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EBE" w:rsidRPr="00357DAE" w:rsidRDefault="006D7EBE" w:rsidP="006D7EBE">
      <w:pPr>
        <w:shd w:val="clear" w:color="auto" w:fill="FFFFFF" w:themeFill="background1"/>
        <w:spacing w:after="100" w:afterAutospacing="1" w:line="240" w:lineRule="auto"/>
        <w:jc w:val="both"/>
        <w:rPr>
          <w:rFonts w:ascii="Segoe UI" w:eastAsia="Times New Roman" w:hAnsi="Segoe UI" w:cs="Segoe UI"/>
          <w:sz w:val="20"/>
          <w:szCs w:val="20"/>
          <w:lang w:eastAsia="sl-SI"/>
        </w:rPr>
      </w:pPr>
      <w:r w:rsidRPr="00357DAE">
        <w:rPr>
          <w:rFonts w:ascii="Segoe UI" w:eastAsia="Times New Roman" w:hAnsi="Segoe UI" w:cs="Segoe UI"/>
          <w:sz w:val="20"/>
          <w:szCs w:val="20"/>
          <w:lang w:eastAsia="sl-SI"/>
        </w:rPr>
        <w:t>Na podlagi Zakona o knjižničarstvu (</w:t>
      </w:r>
      <w:r w:rsidR="00357DAE" w:rsidRPr="00357DAE">
        <w:rPr>
          <w:rFonts w:ascii="Segoe UI" w:hAnsi="Segoe UI" w:cs="Segoe UI"/>
          <w:sz w:val="20"/>
          <w:szCs w:val="20"/>
          <w:shd w:val="clear" w:color="auto" w:fill="FFFFFF"/>
        </w:rPr>
        <w:t>UL RS, št. </w:t>
      </w:r>
      <w:hyperlink r:id="rId5" w:tgtFrame="_blank" w:tooltip="Zakon o knjižničarstvu (ZKnj-1)" w:history="1">
        <w:r w:rsidR="00357DAE" w:rsidRPr="00357DAE">
          <w:rPr>
            <w:rStyle w:val="Hiperpovezava"/>
            <w:rFonts w:ascii="Segoe UI" w:hAnsi="Segoe UI" w:cs="Segoe UI"/>
            <w:color w:val="auto"/>
            <w:sz w:val="20"/>
            <w:szCs w:val="20"/>
            <w:shd w:val="clear" w:color="auto" w:fill="FFFFFF"/>
          </w:rPr>
          <w:t>87/01</w:t>
        </w:r>
      </w:hyperlink>
      <w:r w:rsidR="00357DAE" w:rsidRPr="00357DAE">
        <w:rPr>
          <w:rFonts w:ascii="Segoe UI" w:hAnsi="Segoe UI" w:cs="Segoe UI"/>
          <w:sz w:val="20"/>
          <w:szCs w:val="20"/>
          <w:shd w:val="clear" w:color="auto" w:fill="FFFFFF"/>
        </w:rPr>
        <w:t>, </w:t>
      </w:r>
      <w:hyperlink r:id="rId6" w:tgtFrame="_blank" w:tooltip="Zakon o uresničevanju javnega interesa za kulturo (ZUJIK)" w:history="1">
        <w:r w:rsidR="00357DAE" w:rsidRPr="00357DAE">
          <w:rPr>
            <w:rStyle w:val="Hiperpovezava"/>
            <w:rFonts w:ascii="Segoe UI" w:hAnsi="Segoe UI" w:cs="Segoe UI"/>
            <w:color w:val="auto"/>
            <w:sz w:val="20"/>
            <w:szCs w:val="20"/>
            <w:shd w:val="clear" w:color="auto" w:fill="FFFFFF"/>
          </w:rPr>
          <w:t>96/02</w:t>
        </w:r>
      </w:hyperlink>
      <w:r w:rsidR="00357DAE" w:rsidRPr="00357DAE">
        <w:rPr>
          <w:rFonts w:ascii="Segoe UI" w:hAnsi="Segoe UI" w:cs="Segoe UI"/>
          <w:sz w:val="20"/>
          <w:szCs w:val="20"/>
          <w:shd w:val="clear" w:color="auto" w:fill="FFFFFF"/>
        </w:rPr>
        <w:t> – ZUJIK in </w:t>
      </w:r>
      <w:hyperlink r:id="rId7" w:tgtFrame="_blank" w:tooltip="Zakon o spremembah in dopolnitvah Zakona o knjižničarstvu (ZKnj-1A)" w:history="1">
        <w:r w:rsidR="00357DAE" w:rsidRPr="00357DAE">
          <w:rPr>
            <w:rStyle w:val="Hiperpovezava"/>
            <w:rFonts w:ascii="Segoe UI" w:hAnsi="Segoe UI" w:cs="Segoe UI"/>
            <w:color w:val="auto"/>
            <w:sz w:val="20"/>
            <w:szCs w:val="20"/>
            <w:shd w:val="clear" w:color="auto" w:fill="FFFFFF"/>
          </w:rPr>
          <w:t>92/15</w:t>
        </w:r>
      </w:hyperlink>
      <w:r w:rsidRPr="00357DAE">
        <w:rPr>
          <w:rFonts w:ascii="Segoe UI" w:eastAsia="Times New Roman" w:hAnsi="Segoe UI" w:cs="Segoe UI"/>
          <w:sz w:val="20"/>
          <w:szCs w:val="20"/>
          <w:lang w:eastAsia="sl-SI"/>
        </w:rPr>
        <w:t>), Uredbe o osnovnih storitvah knjižnic (</w:t>
      </w:r>
      <w:r w:rsidR="00357DAE" w:rsidRPr="00357DAE">
        <w:rPr>
          <w:rFonts w:ascii="Segoe UI" w:hAnsi="Segoe UI" w:cs="Segoe UI"/>
          <w:sz w:val="20"/>
          <w:szCs w:val="20"/>
          <w:shd w:val="clear" w:color="auto" w:fill="FFFFFF"/>
        </w:rPr>
        <w:t>Uradni list RS, št. </w:t>
      </w:r>
      <w:hyperlink r:id="rId8" w:tgtFrame="_blank" w:tooltip="Uredba o osnovnih storitvah knjižnic" w:history="1">
        <w:r w:rsidR="00357DAE" w:rsidRPr="00357DAE">
          <w:rPr>
            <w:rStyle w:val="Hiperpovezava"/>
            <w:rFonts w:ascii="Segoe UI" w:hAnsi="Segoe UI" w:cs="Segoe UI"/>
            <w:color w:val="auto"/>
            <w:sz w:val="20"/>
            <w:szCs w:val="20"/>
            <w:shd w:val="clear" w:color="auto" w:fill="FFFFFF"/>
          </w:rPr>
          <w:t>29/03</w:t>
        </w:r>
      </w:hyperlink>
      <w:r w:rsidR="00357DAE" w:rsidRPr="00357DAE">
        <w:rPr>
          <w:rFonts w:ascii="Segoe UI" w:hAnsi="Segoe UI" w:cs="Segoe UI"/>
          <w:sz w:val="20"/>
          <w:szCs w:val="20"/>
          <w:shd w:val="clear" w:color="auto" w:fill="FFFFFF"/>
        </w:rPr>
        <w:t> in </w:t>
      </w:r>
      <w:hyperlink r:id="rId9" w:tgtFrame="_blank" w:tooltip="Uredba o spremembi Uredbe o osnovnih storitvah knjižnic" w:history="1">
        <w:r w:rsidR="00357DAE" w:rsidRPr="00357DAE">
          <w:rPr>
            <w:rStyle w:val="Hiperpovezava"/>
            <w:rFonts w:ascii="Segoe UI" w:hAnsi="Segoe UI" w:cs="Segoe UI"/>
            <w:color w:val="auto"/>
            <w:sz w:val="20"/>
            <w:szCs w:val="20"/>
            <w:shd w:val="clear" w:color="auto" w:fill="FFFFFF"/>
          </w:rPr>
          <w:t>162/22</w:t>
        </w:r>
      </w:hyperlink>
      <w:r w:rsidRPr="00357DAE">
        <w:rPr>
          <w:rFonts w:ascii="Segoe UI" w:eastAsia="Times New Roman" w:hAnsi="Segoe UI" w:cs="Segoe UI"/>
          <w:sz w:val="20"/>
          <w:szCs w:val="20"/>
          <w:lang w:eastAsia="sl-SI"/>
        </w:rPr>
        <w:t>) in Zakona o varstvu osebnih podatkov (</w:t>
      </w:r>
      <w:r w:rsidR="00357DAE" w:rsidRPr="00357DAE">
        <w:rPr>
          <w:rFonts w:ascii="Segoe UI" w:hAnsi="Segoe UI" w:cs="Segoe UI"/>
          <w:sz w:val="20"/>
          <w:szCs w:val="20"/>
          <w:shd w:val="clear" w:color="auto" w:fill="FFFFFF"/>
        </w:rPr>
        <w:t>Uradni list RS, št. </w:t>
      </w:r>
      <w:hyperlink r:id="rId10" w:tgtFrame="_blank" w:tooltip="Zakon o varstvu osebnih podatkov (ZVOP-2)" w:history="1">
        <w:r w:rsidR="00357DAE" w:rsidRPr="00357DAE">
          <w:rPr>
            <w:rStyle w:val="Hiperpovezava"/>
            <w:rFonts w:ascii="Segoe UI" w:hAnsi="Segoe UI" w:cs="Segoe UI"/>
            <w:color w:val="auto"/>
            <w:sz w:val="20"/>
            <w:szCs w:val="20"/>
            <w:shd w:val="clear" w:color="auto" w:fill="FFFFFF"/>
          </w:rPr>
          <w:t>163/22</w:t>
        </w:r>
      </w:hyperlink>
      <w:r w:rsidRPr="00357DAE">
        <w:rPr>
          <w:rFonts w:ascii="Segoe UI" w:eastAsia="Times New Roman" w:hAnsi="Segoe UI" w:cs="Segoe UI"/>
          <w:sz w:val="20"/>
          <w:szCs w:val="20"/>
          <w:lang w:eastAsia="sl-SI"/>
        </w:rPr>
        <w:t xml:space="preserve">) je svet Mestne knjižnice in čitalnice na svoji </w:t>
      </w:r>
      <w:r w:rsidR="00357DAE">
        <w:rPr>
          <w:rFonts w:ascii="Segoe UI" w:eastAsia="Times New Roman" w:hAnsi="Segoe UI" w:cs="Segoe UI"/>
          <w:sz w:val="20"/>
          <w:szCs w:val="20"/>
          <w:lang w:eastAsia="sl-SI"/>
        </w:rPr>
        <w:t xml:space="preserve">22. korespondenčni </w:t>
      </w:r>
      <w:r w:rsidRPr="00357DAE">
        <w:rPr>
          <w:rFonts w:ascii="Segoe UI" w:eastAsia="Times New Roman" w:hAnsi="Segoe UI" w:cs="Segoe UI"/>
          <w:sz w:val="20"/>
          <w:szCs w:val="20"/>
          <w:lang w:eastAsia="sl-SI"/>
        </w:rPr>
        <w:t xml:space="preserve">seji dne </w:t>
      </w:r>
      <w:r w:rsidR="00357DAE">
        <w:rPr>
          <w:rFonts w:ascii="Segoe UI" w:eastAsia="Times New Roman" w:hAnsi="Segoe UI" w:cs="Segoe UI"/>
          <w:sz w:val="20"/>
          <w:szCs w:val="20"/>
          <w:lang w:eastAsia="sl-SI"/>
        </w:rPr>
        <w:t>2</w:t>
      </w:r>
      <w:r w:rsidRPr="00357DAE">
        <w:rPr>
          <w:rFonts w:ascii="Segoe UI" w:eastAsia="Times New Roman" w:hAnsi="Segoe UI" w:cs="Segoe UI"/>
          <w:sz w:val="20"/>
          <w:szCs w:val="20"/>
          <w:lang w:eastAsia="sl-SI"/>
        </w:rPr>
        <w:t xml:space="preserve">5. </w:t>
      </w:r>
      <w:r w:rsidR="00357DAE">
        <w:rPr>
          <w:rFonts w:ascii="Segoe UI" w:eastAsia="Times New Roman" w:hAnsi="Segoe UI" w:cs="Segoe UI"/>
          <w:sz w:val="20"/>
          <w:szCs w:val="20"/>
          <w:lang w:eastAsia="sl-SI"/>
        </w:rPr>
        <w:t>aprila</w:t>
      </w:r>
      <w:r w:rsidRPr="00357DAE">
        <w:rPr>
          <w:rFonts w:ascii="Segoe UI" w:eastAsia="Times New Roman" w:hAnsi="Segoe UI" w:cs="Segoe UI"/>
          <w:sz w:val="20"/>
          <w:szCs w:val="20"/>
          <w:lang w:eastAsia="sl-SI"/>
        </w:rPr>
        <w:t xml:space="preserve"> 20</w:t>
      </w:r>
      <w:r w:rsidR="00357DAE">
        <w:rPr>
          <w:rFonts w:ascii="Segoe UI" w:eastAsia="Times New Roman" w:hAnsi="Segoe UI" w:cs="Segoe UI"/>
          <w:sz w:val="20"/>
          <w:szCs w:val="20"/>
          <w:lang w:eastAsia="sl-SI"/>
        </w:rPr>
        <w:t>24</w:t>
      </w:r>
      <w:r w:rsidRPr="00357DAE">
        <w:rPr>
          <w:rFonts w:ascii="Segoe UI" w:eastAsia="Times New Roman" w:hAnsi="Segoe UI" w:cs="Segoe UI"/>
          <w:sz w:val="20"/>
          <w:szCs w:val="20"/>
          <w:lang w:eastAsia="sl-SI"/>
        </w:rPr>
        <w:t xml:space="preserve"> sprejel</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4"/>
          <w:szCs w:val="24"/>
          <w:lang w:eastAsia="sl-SI"/>
        </w:rPr>
        <w:t>Pravilnik o splošnih pogojih poslovanja Mestne knjižnice in čitalnice Idrija</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4"/>
          <w:szCs w:val="24"/>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A. UVODNE DOLOČBE</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Splošno</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1.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B947B0"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Pravilnik o splošnih pogojih poslovanja knjižnice (v nadaljevanju Pravilnik) ureja odnose med Mestno knjižnico in čitalnico Idrijo (v nadaljevanju Knjižnica) in fizičnimi osebami kot uporabniki njenih storitev in pravnimi osebami kot kolektivnimi uporabniki njenih storitev. Določa etiko poslovanja, medsebojne pravice in dolžnosti knjižnice, uporabnikov in članov knjižnice, dostopnost in pogoje uporabe knjižnice, časovne in druge omejitve pri izposoji gradiva, storitvah in uporabi knjižnice</w:t>
      </w:r>
      <w:r>
        <w:rPr>
          <w:rFonts w:ascii="Segoe UI" w:eastAsia="Times New Roman" w:hAnsi="Segoe UI" w:cs="Segoe UI"/>
          <w:sz w:val="21"/>
          <w:szCs w:val="21"/>
          <w:lang w:eastAsia="sl-SI"/>
        </w:rPr>
        <w:t xml:space="preserve"> ter</w:t>
      </w:r>
      <w:r w:rsidRPr="006D7EBE">
        <w:rPr>
          <w:rFonts w:ascii="Segoe UI" w:eastAsia="Times New Roman" w:hAnsi="Segoe UI" w:cs="Segoe UI"/>
          <w:sz w:val="21"/>
          <w:szCs w:val="21"/>
          <w:lang w:eastAsia="sl-SI"/>
        </w:rPr>
        <w:t xml:space="preserve"> jezik poslovanja</w:t>
      </w:r>
      <w:r w:rsidRPr="00B947B0">
        <w:rPr>
          <w:rFonts w:ascii="Segoe UI" w:eastAsia="Times New Roman" w:hAnsi="Segoe UI" w:cs="Segoe UI"/>
          <w:sz w:val="21"/>
          <w:szCs w:val="21"/>
          <w:lang w:eastAsia="sl-SI"/>
        </w:rPr>
        <w:t>. Določa tudi brezplačne storitve in storitve, za katere knjižnica zaračuna plačilo.</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Organiziranost knjižnice</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Knjižnica s svojimi </w:t>
      </w:r>
      <w:proofErr w:type="spellStart"/>
      <w:r w:rsidRPr="006D7EBE">
        <w:rPr>
          <w:rFonts w:ascii="Segoe UI" w:eastAsia="Times New Roman" w:hAnsi="Segoe UI" w:cs="Segoe UI"/>
          <w:sz w:val="21"/>
          <w:szCs w:val="21"/>
          <w:lang w:eastAsia="sl-SI"/>
        </w:rPr>
        <w:t>izposojevališči</w:t>
      </w:r>
      <w:proofErr w:type="spellEnd"/>
      <w:r w:rsidRPr="006D7EBE">
        <w:rPr>
          <w:rFonts w:ascii="Segoe UI" w:eastAsia="Times New Roman" w:hAnsi="Segoe UI" w:cs="Segoe UI"/>
          <w:sz w:val="21"/>
          <w:szCs w:val="21"/>
          <w:lang w:eastAsia="sl-SI"/>
        </w:rPr>
        <w:t xml:space="preserve"> je splošna knjižnica. Ima gradivo za mladino in odrasle. Dolžnost knjižnice je zadovoljevati informacijske, kulturne, izobraževalne in razvedrilne potrebe uporabnikov in članov.</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Knjižnica ima naslednje enote:</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1. Mestna knjižnica in čitalnica Idrija, Ulica sv. Barbare 4-5:</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oddelek za mladino</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oddelek za odrasle</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časopisno čitalnico</w:t>
      </w:r>
    </w:p>
    <w:p w:rsidR="006D7EBE" w:rsidRPr="006D7EBE" w:rsidRDefault="006D7EBE" w:rsidP="00C25231">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 2. </w:t>
      </w:r>
      <w:proofErr w:type="spellStart"/>
      <w:r w:rsidRPr="006D7EBE">
        <w:rPr>
          <w:rFonts w:ascii="Segoe UI" w:eastAsia="Times New Roman" w:hAnsi="Segoe UI" w:cs="Segoe UI"/>
          <w:sz w:val="21"/>
          <w:szCs w:val="21"/>
          <w:lang w:eastAsia="sl-SI"/>
        </w:rPr>
        <w:t>Izposojevališča</w:t>
      </w:r>
      <w:proofErr w:type="spellEnd"/>
      <w:r w:rsidRPr="006D7EBE">
        <w:rPr>
          <w:rFonts w:ascii="Segoe UI" w:eastAsia="Times New Roman" w:hAnsi="Segoe UI" w:cs="Segoe UI"/>
          <w:sz w:val="21"/>
          <w:szCs w:val="21"/>
          <w:lang w:eastAsia="sl-SI"/>
        </w:rPr>
        <w:t>:</w:t>
      </w:r>
      <w:r w:rsidR="00C25231">
        <w:rPr>
          <w:rFonts w:ascii="Segoe UI" w:eastAsia="Times New Roman" w:hAnsi="Segoe UI" w:cs="Segoe UI"/>
          <w:sz w:val="21"/>
          <w:szCs w:val="21"/>
          <w:lang w:eastAsia="sl-SI"/>
        </w:rPr>
        <w:t xml:space="preserve">                                                                                                                                                 </w:t>
      </w:r>
      <w:r w:rsidRPr="006D7EBE">
        <w:rPr>
          <w:rFonts w:ascii="Segoe UI" w:eastAsia="Times New Roman" w:hAnsi="Segoe UI" w:cs="Segoe UI"/>
          <w:sz w:val="21"/>
          <w:szCs w:val="21"/>
          <w:lang w:eastAsia="sl-SI"/>
        </w:rPr>
        <w:t>• Bevkova knjižnica Cerkno, Platiševa ulica 5</w:t>
      </w:r>
      <w:r w:rsidR="00C25231">
        <w:rPr>
          <w:rFonts w:ascii="Segoe UI" w:eastAsia="Times New Roman" w:hAnsi="Segoe UI" w:cs="Segoe UI"/>
          <w:sz w:val="21"/>
          <w:szCs w:val="21"/>
          <w:lang w:eastAsia="sl-SI"/>
        </w:rPr>
        <w:t xml:space="preserve">                                                                                                             </w:t>
      </w:r>
      <w:r w:rsidRPr="006D7EBE">
        <w:rPr>
          <w:rFonts w:ascii="Segoe UI" w:eastAsia="Times New Roman" w:hAnsi="Segoe UI" w:cs="Segoe UI"/>
          <w:sz w:val="21"/>
          <w:szCs w:val="21"/>
          <w:lang w:eastAsia="sl-SI"/>
        </w:rPr>
        <w:t>• Knjižnica Spodnja Idrija, Na vasi 18</w:t>
      </w:r>
      <w:r w:rsidR="00C25231">
        <w:rPr>
          <w:rFonts w:ascii="Segoe UI" w:eastAsia="Times New Roman" w:hAnsi="Segoe UI" w:cs="Segoe UI"/>
          <w:sz w:val="21"/>
          <w:szCs w:val="21"/>
          <w:lang w:eastAsia="sl-SI"/>
        </w:rPr>
        <w:t xml:space="preserve">                                                                                                                  </w:t>
      </w:r>
      <w:r w:rsidRPr="006D7EBE">
        <w:rPr>
          <w:rFonts w:ascii="Segoe UI" w:eastAsia="Times New Roman" w:hAnsi="Segoe UI" w:cs="Segoe UI"/>
          <w:sz w:val="21"/>
          <w:szCs w:val="21"/>
          <w:lang w:eastAsia="sl-SI"/>
        </w:rPr>
        <w:t>• Knjižnica Črni Vrh, Črni Vrh 82</w:t>
      </w:r>
    </w:p>
    <w:p w:rsidR="00A5631E" w:rsidRDefault="00A5631E" w:rsidP="007436C7">
      <w:pPr>
        <w:shd w:val="clear" w:color="auto" w:fill="FFFFFF" w:themeFill="background1"/>
        <w:spacing w:after="100" w:afterAutospacing="1" w:line="240" w:lineRule="auto"/>
        <w:rPr>
          <w:rFonts w:ascii="Segoe UI" w:eastAsia="Times New Roman" w:hAnsi="Segoe UI" w:cs="Segoe UI"/>
          <w:sz w:val="21"/>
          <w:szCs w:val="21"/>
          <w:lang w:eastAsia="sl-SI"/>
        </w:rPr>
      </w:pPr>
    </w:p>
    <w:p w:rsidR="006D7EBE" w:rsidRPr="006D7EBE" w:rsidRDefault="006D7EBE" w:rsidP="007436C7">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lastRenderedPageBreak/>
        <w:t> </w:t>
      </w:r>
      <w:r w:rsidRPr="006D7EBE">
        <w:rPr>
          <w:rFonts w:ascii="Segoe UI" w:eastAsia="Times New Roman" w:hAnsi="Segoe UI" w:cs="Segoe UI"/>
          <w:b/>
          <w:bCs/>
          <w:sz w:val="21"/>
          <w:szCs w:val="21"/>
          <w:lang w:eastAsia="sl-SI"/>
        </w:rPr>
        <w:t>B. ETIKA POSLOVANJA</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3.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Etika poslovanja v obsegu knjižnice se presoja po splošnih bibliotekarskih normah. Knjižnica, člani in uporabniki knjižničnih storitev in opreme se morajo ravnati po zakonskih predpisih o avtorskih in sorodnih pravicah, o zaščiti podatkov, zlasti osebnih podatkov, o varstvu zdravja pri delu, o pravici informiranja ter po drugih ustavnih in zakonskih določbah.</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4.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Če člani in uporabniki s storitvami knjižnice niso zadovoljni ali želijo poslovanje knjižnice pohvaliti, jim je v ta namen pri izposojevalnem pultu na voljo knjiga pritožb in pohval, kamor lahko vpišejo svoje pripombe, sugestije, pohvale. Če s pritožbo v knjigo niso dosegli želenega, se lahko pritožijo direktorju knjižnice, končno pa se lahko pritožijo še na Svet knjižnice. Obvestilo oziroma obrazložitev je dolžna </w:t>
      </w:r>
      <w:r w:rsidR="006259FE">
        <w:rPr>
          <w:rFonts w:ascii="Segoe UI" w:eastAsia="Times New Roman" w:hAnsi="Segoe UI" w:cs="Segoe UI"/>
          <w:sz w:val="21"/>
          <w:szCs w:val="21"/>
          <w:lang w:eastAsia="sl-SI"/>
        </w:rPr>
        <w:t>k</w:t>
      </w:r>
      <w:r w:rsidRPr="006D7EBE">
        <w:rPr>
          <w:rFonts w:ascii="Segoe UI" w:eastAsia="Times New Roman" w:hAnsi="Segoe UI" w:cs="Segoe UI"/>
          <w:sz w:val="21"/>
          <w:szCs w:val="21"/>
          <w:lang w:eastAsia="sl-SI"/>
        </w:rPr>
        <w:t>njižnica posredovati v primernem in najkrajšem možnem času.</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C. MEDSEBOJNE PRAVICE IN DOLŽNOSTI KNJIŽNICE, UPORABNIKOV IN ČLANOV KNJIŽNICE</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5.člen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147BEE" w:rsidRDefault="006D7EBE"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147BEE">
        <w:rPr>
          <w:rFonts w:ascii="Segoe UI" w:eastAsia="Times New Roman" w:hAnsi="Segoe UI" w:cs="Segoe UI"/>
          <w:sz w:val="21"/>
          <w:szCs w:val="21"/>
          <w:lang w:eastAsia="sl-SI"/>
        </w:rPr>
        <w:t>Uporabnik knjižnice je fizična oseba, ki uporablja gradivo, storitve, prostore in opremo knjižnice. </w:t>
      </w:r>
    </w:p>
    <w:p w:rsidR="007B6E6E"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rPr>
      </w:pPr>
      <w:r w:rsidRPr="00147BEE">
        <w:rPr>
          <w:rFonts w:ascii="Segoe UI" w:hAnsi="Segoe UI" w:cs="Segoe UI"/>
          <w:sz w:val="21"/>
          <w:szCs w:val="21"/>
        </w:rPr>
        <w:t xml:space="preserve">Član knjižnice je uporabnik, ki se včlani v knjižnico. </w:t>
      </w:r>
    </w:p>
    <w:p w:rsidR="006D7EBE" w:rsidRPr="00B947B0"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bdr w:val="none" w:sz="0" w:space="0" w:color="auto" w:frame="1"/>
        </w:rPr>
      </w:pPr>
      <w:r w:rsidRPr="00B947B0">
        <w:rPr>
          <w:rFonts w:ascii="Segoe UI" w:hAnsi="Segoe UI" w:cs="Segoe UI"/>
          <w:sz w:val="21"/>
          <w:szCs w:val="21"/>
          <w:bdr w:val="none" w:sz="0" w:space="0" w:color="auto" w:frame="1"/>
        </w:rPr>
        <w:t>Knjižnico lahko uporabljajo člani in nečlani. Član knjižnice je uporabnik, ki se včlani v knjižnico (uporabnik z veljavnim članstvom).</w:t>
      </w:r>
    </w:p>
    <w:p w:rsidR="006D7EBE" w:rsidRPr="00B947B0" w:rsidRDefault="00674EF0"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hAnsi="Segoe UI" w:cs="Segoe UI"/>
          <w:sz w:val="20"/>
          <w:szCs w:val="20"/>
          <w:shd w:val="clear" w:color="auto" w:fill="FFFFFF"/>
        </w:rPr>
        <w:t>Član knjižnice lahko v polnem obsegu koristi vse knjižnične storitve v vseh enotah. </w:t>
      </w:r>
      <w:r w:rsidR="006D7EBE" w:rsidRPr="00B947B0">
        <w:rPr>
          <w:rFonts w:ascii="Segoe UI" w:hAnsi="Segoe UI" w:cs="Segoe UI"/>
          <w:sz w:val="21"/>
          <w:szCs w:val="21"/>
          <w:bdr w:val="none" w:sz="0" w:space="0" w:color="auto" w:frame="1"/>
        </w:rPr>
        <w:t>Člani knjižnice ima</w:t>
      </w:r>
      <w:r w:rsidR="007B6E6E" w:rsidRPr="00B947B0">
        <w:rPr>
          <w:rFonts w:ascii="Segoe UI" w:hAnsi="Segoe UI" w:cs="Segoe UI"/>
          <w:sz w:val="21"/>
          <w:szCs w:val="21"/>
          <w:bdr w:val="none" w:sz="0" w:space="0" w:color="auto" w:frame="1"/>
        </w:rPr>
        <w:t>jo</w:t>
      </w:r>
      <w:r w:rsidR="006D7EBE" w:rsidRPr="00B947B0">
        <w:rPr>
          <w:rFonts w:ascii="Segoe UI" w:hAnsi="Segoe UI" w:cs="Segoe UI"/>
          <w:sz w:val="21"/>
          <w:szCs w:val="21"/>
          <w:bdr w:val="none" w:sz="0" w:space="0" w:color="auto" w:frame="1"/>
        </w:rPr>
        <w:t xml:space="preserve"> pravico tudi do sooblikovanja knjižnične ponudbe. Uporabnikom, ki jim je članstvo poteklo, in nečlanom knjižnica omogoča uporabo storitev, za katere ni potrebno vodenje </w:t>
      </w:r>
      <w:proofErr w:type="spellStart"/>
      <w:r w:rsidR="006D7EBE" w:rsidRPr="00B947B0">
        <w:rPr>
          <w:rFonts w:ascii="Segoe UI" w:hAnsi="Segoe UI" w:cs="Segoe UI"/>
          <w:sz w:val="21"/>
          <w:szCs w:val="21"/>
          <w:bdr w:val="none" w:sz="0" w:space="0" w:color="auto" w:frame="1"/>
        </w:rPr>
        <w:t>izposojnih</w:t>
      </w:r>
      <w:proofErr w:type="spellEnd"/>
      <w:r w:rsidR="006D7EBE" w:rsidRPr="00B947B0">
        <w:rPr>
          <w:rFonts w:ascii="Segoe UI" w:hAnsi="Segoe UI" w:cs="Segoe UI"/>
          <w:sz w:val="21"/>
          <w:szCs w:val="21"/>
          <w:bdr w:val="none" w:sz="0" w:space="0" w:color="auto" w:frame="1"/>
        </w:rPr>
        <w:t xml:space="preserve"> evidenc</w:t>
      </w:r>
      <w:r w:rsidR="006D7EBE" w:rsidRPr="00B947B0">
        <w:rPr>
          <w:rFonts w:ascii="Segoe UI" w:hAnsi="Segoe UI" w:cs="Segoe UI"/>
          <w:sz w:val="20"/>
          <w:szCs w:val="20"/>
          <w:bdr w:val="none" w:sz="0" w:space="0" w:color="auto" w:frame="1"/>
        </w:rPr>
        <w:t>.</w:t>
      </w:r>
    </w:p>
    <w:p w:rsidR="006D7EBE" w:rsidRPr="00147BEE" w:rsidRDefault="006D7EBE" w:rsidP="00DB6BE8">
      <w:pPr>
        <w:shd w:val="clear" w:color="auto" w:fill="FFFFFF" w:themeFill="background1"/>
        <w:spacing w:after="0" w:line="240" w:lineRule="auto"/>
        <w:jc w:val="both"/>
        <w:rPr>
          <w:rFonts w:ascii="Segoe UI" w:eastAsia="Times New Roman" w:hAnsi="Segoe UI" w:cs="Segoe UI"/>
          <w:color w:val="FF0000"/>
          <w:sz w:val="21"/>
          <w:szCs w:val="21"/>
          <w:lang w:eastAsia="sl-SI"/>
        </w:rPr>
      </w:pPr>
    </w:p>
    <w:p w:rsidR="006D7EBE" w:rsidRPr="00C767FD" w:rsidRDefault="00674EF0" w:rsidP="00DB6BE8">
      <w:pPr>
        <w:pStyle w:val="Navadensplet"/>
        <w:shd w:val="clear" w:color="auto" w:fill="FFFFFF"/>
        <w:spacing w:before="0" w:beforeAutospacing="0" w:after="0" w:afterAutospacing="0"/>
        <w:jc w:val="both"/>
        <w:textAlignment w:val="baseline"/>
        <w:rPr>
          <w:rFonts w:ascii="Segoe UI" w:hAnsi="Segoe UI" w:cs="Segoe UI"/>
          <w:b/>
          <w:sz w:val="21"/>
          <w:szCs w:val="21"/>
        </w:rPr>
      </w:pPr>
      <w:r w:rsidRPr="00C767FD">
        <w:rPr>
          <w:rFonts w:ascii="Segoe UI" w:hAnsi="Segoe UI" w:cs="Segoe UI"/>
          <w:b/>
          <w:sz w:val="21"/>
          <w:szCs w:val="21"/>
        </w:rPr>
        <w:t>6. člen</w:t>
      </w:r>
    </w:p>
    <w:p w:rsidR="006D7EBE" w:rsidRPr="006D7EBE" w:rsidRDefault="006D7EBE" w:rsidP="00DB6BE8">
      <w:pPr>
        <w:pStyle w:val="Navadensplet"/>
        <w:shd w:val="clear" w:color="auto" w:fill="FFFFFF"/>
        <w:spacing w:before="0" w:beforeAutospacing="0" w:after="0" w:afterAutospacing="0"/>
        <w:jc w:val="both"/>
        <w:textAlignment w:val="baseline"/>
        <w:rPr>
          <w:rFonts w:ascii="Arial" w:hAnsi="Arial" w:cs="Arial"/>
          <w:color w:val="FF0000"/>
          <w:sz w:val="21"/>
          <w:szCs w:val="21"/>
        </w:rPr>
      </w:pPr>
    </w:p>
    <w:p w:rsidR="006D7EBE" w:rsidRPr="00B947B0"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rPr>
      </w:pPr>
      <w:r w:rsidRPr="00B947B0">
        <w:rPr>
          <w:rFonts w:ascii="Segoe UI" w:hAnsi="Segoe UI" w:cs="Segoe UI"/>
          <w:sz w:val="21"/>
          <w:szCs w:val="21"/>
          <w:bdr w:val="none" w:sz="0" w:space="0" w:color="auto" w:frame="1"/>
        </w:rPr>
        <w:t>Včlanitev v knjižnico se evidentira na zahtevo uporabnika z vpisom v evidenco članov.</w:t>
      </w:r>
    </w:p>
    <w:p w:rsidR="006D7EBE" w:rsidRPr="00B947B0"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rPr>
      </w:pPr>
      <w:r w:rsidRPr="00B947B0">
        <w:rPr>
          <w:rFonts w:ascii="Segoe UI" w:hAnsi="Segoe UI" w:cs="Segoe UI"/>
          <w:sz w:val="21"/>
          <w:szCs w:val="21"/>
          <w:bdr w:val="none" w:sz="0" w:space="0" w:color="auto" w:frame="1"/>
        </w:rPr>
        <w:t>Člani knjižnice so lahko fizične ali pravne osebe.</w:t>
      </w:r>
    </w:p>
    <w:p w:rsidR="00674EF0" w:rsidRPr="00B947B0" w:rsidRDefault="006D7EBE" w:rsidP="00DB6BE8">
      <w:pPr>
        <w:shd w:val="clear" w:color="auto" w:fill="FFFFFF" w:themeFill="background1"/>
        <w:spacing w:after="0" w:line="240" w:lineRule="auto"/>
        <w:jc w:val="both"/>
        <w:rPr>
          <w:rFonts w:ascii="Segoe UI" w:hAnsi="Segoe UI" w:cs="Segoe UI"/>
          <w:sz w:val="21"/>
          <w:szCs w:val="21"/>
          <w:bdr w:val="none" w:sz="0" w:space="0" w:color="auto" w:frame="1"/>
        </w:rPr>
      </w:pPr>
      <w:r w:rsidRPr="00B947B0">
        <w:rPr>
          <w:rFonts w:ascii="Segoe UI" w:hAnsi="Segoe UI" w:cs="Segoe UI"/>
          <w:sz w:val="21"/>
          <w:szCs w:val="21"/>
          <w:bdr w:val="none" w:sz="0" w:space="0" w:color="auto" w:frame="1"/>
        </w:rPr>
        <w:t>Fizične osebe ob vpisu predložijo osebni dokument ter izpolnijo in podpišejo izjavo o pristopu k članstvu. Nepolnoletne osebe do starosti 14 let se vpišejo s privolitvijo staršev oziroma pooblaščenih polnoletnih oseb: njihovo vlogo podpišejo starši oziroma skrbniki.</w:t>
      </w:r>
    </w:p>
    <w:p w:rsidR="00674EF0" w:rsidRPr="00B947B0" w:rsidRDefault="00674EF0"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S podpisom na vpisnici se oseba obveže, da bo upoštevala Pravilnik Mestne knjižnice in čitalnice Idrija. </w:t>
      </w:r>
    </w:p>
    <w:p w:rsidR="006D7EBE" w:rsidRPr="00B947B0"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rPr>
      </w:pPr>
      <w:r w:rsidRPr="00B947B0">
        <w:rPr>
          <w:rFonts w:ascii="Segoe UI" w:hAnsi="Segoe UI" w:cs="Segoe UI"/>
          <w:sz w:val="21"/>
          <w:szCs w:val="21"/>
          <w:bdr w:val="none" w:sz="0" w:space="0" w:color="auto" w:frame="1"/>
        </w:rPr>
        <w:t>Člani knjižnice lahko postanejo tudi pravne osebe. Za pravno osebo izjavo o pristopu k članstvu potrdi in podpiše odgovorna oseba, ki za urejanje poslovanja s knjižnico določi kontaktno osebo.</w:t>
      </w:r>
    </w:p>
    <w:p w:rsidR="006D7EBE" w:rsidRPr="00B947B0"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rPr>
      </w:pPr>
      <w:r w:rsidRPr="00B947B0">
        <w:rPr>
          <w:rFonts w:ascii="Segoe UI" w:hAnsi="Segoe UI" w:cs="Segoe UI"/>
          <w:sz w:val="21"/>
          <w:szCs w:val="21"/>
          <w:bdr w:val="none" w:sz="0" w:space="0" w:color="auto" w:frame="1"/>
        </w:rPr>
        <w:t>Knjižnica izda članu člansko izkaznico in mu zaračuna članarino, ki jo določa veljavni cenik.</w:t>
      </w:r>
    </w:p>
    <w:p w:rsidR="006D7EBE" w:rsidRPr="00B947B0"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rPr>
      </w:pPr>
      <w:r w:rsidRPr="00B947B0">
        <w:rPr>
          <w:rFonts w:ascii="Segoe UI" w:hAnsi="Segoe UI" w:cs="Segoe UI"/>
          <w:sz w:val="21"/>
          <w:szCs w:val="21"/>
          <w:bdr w:val="none" w:sz="0" w:space="0" w:color="auto" w:frame="1"/>
        </w:rPr>
        <w:lastRenderedPageBreak/>
        <w:t>Višino članarine za posamezne kategorije članov določa cenik, ki je dostopen v vsakem oddelku in je objavljen tudi na spletnem mestu knjižnice. Članarina je letna.</w:t>
      </w:r>
    </w:p>
    <w:p w:rsidR="006D7EBE" w:rsidRPr="00B947B0" w:rsidRDefault="006D7EBE" w:rsidP="00DB6BE8">
      <w:pPr>
        <w:pStyle w:val="Navadensplet"/>
        <w:shd w:val="clear" w:color="auto" w:fill="FFFFFF"/>
        <w:spacing w:before="0" w:beforeAutospacing="0" w:after="0" w:afterAutospacing="0"/>
        <w:jc w:val="both"/>
        <w:textAlignment w:val="baseline"/>
        <w:rPr>
          <w:rFonts w:ascii="Segoe UI" w:hAnsi="Segoe UI" w:cs="Segoe UI"/>
          <w:sz w:val="21"/>
          <w:szCs w:val="21"/>
        </w:rPr>
      </w:pPr>
      <w:r w:rsidRPr="00B947B0">
        <w:rPr>
          <w:rFonts w:ascii="Segoe UI" w:hAnsi="Segoe UI" w:cs="Segoe UI"/>
          <w:sz w:val="21"/>
          <w:szCs w:val="21"/>
          <w:bdr w:val="none" w:sz="0" w:space="0" w:color="auto" w:frame="1"/>
        </w:rPr>
        <w:t>Članstvo v knjižnici velja do preklica. Če članarina ni poravnana, članstvo miruje. Oseba, ki ne želi več biti član knjižnice, lahko s pisno izjavo zahteva izbris svojih podatkov iz knjižničnih evidenc, pri tem se enako kot pri vpisu izkaže z veljavnim dokumentom s sliko. Izpis iz evidence je možen pod pogojem, da je uporabnik v vseh oddelkih poravnal obveznosti do knjižnice.</w:t>
      </w:r>
    </w:p>
    <w:p w:rsidR="00674EF0" w:rsidRPr="00B947B0" w:rsidRDefault="00674EF0"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Direktor knjižnice lahko za posameznike ali skupine določi drugačne pogoje poslovanja.</w:t>
      </w:r>
    </w:p>
    <w:p w:rsidR="002549CF" w:rsidRPr="00B947B0" w:rsidRDefault="0068761C"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hAnsi="Segoe UI" w:cs="Segoe UI"/>
          <w:sz w:val="21"/>
          <w:szCs w:val="21"/>
          <w:shd w:val="clear" w:color="auto" w:fill="FFFFFF"/>
        </w:rPr>
        <w:t>Član lahko z enotno člansko izkaznico uporablja storitve vseh enot Mestne knjižnice in čitalnice Idrija.</w:t>
      </w:r>
      <w:r w:rsidR="00A94854" w:rsidRPr="00B947B0">
        <w:rPr>
          <w:rFonts w:ascii="Segoe UI" w:hAnsi="Segoe UI" w:cs="Segoe UI"/>
          <w:sz w:val="21"/>
          <w:szCs w:val="21"/>
          <w:shd w:val="clear" w:color="auto" w:fill="FFFFFF"/>
        </w:rPr>
        <w:t xml:space="preserve"> </w:t>
      </w:r>
      <w:r w:rsidR="00A94854" w:rsidRPr="00B947B0">
        <w:rPr>
          <w:rFonts w:ascii="Segoe UI" w:eastAsia="Times New Roman" w:hAnsi="Segoe UI" w:cs="Segoe UI"/>
          <w:sz w:val="21"/>
          <w:szCs w:val="21"/>
          <w:lang w:eastAsia="sl-SI"/>
        </w:rPr>
        <w:t>Plačila članarine so oproščeni:</w:t>
      </w:r>
      <w:r w:rsidR="002549CF" w:rsidRPr="00B947B0">
        <w:rPr>
          <w:rFonts w:ascii="Segoe UI" w:hAnsi="Segoe UI" w:cs="Segoe UI"/>
          <w:sz w:val="21"/>
          <w:szCs w:val="21"/>
          <w:shd w:val="clear" w:color="auto" w:fill="FFFFFF"/>
        </w:rPr>
        <w:t xml:space="preserve">        </w:t>
      </w:r>
    </w:p>
    <w:p w:rsidR="002549CF" w:rsidRPr="00B947B0" w:rsidRDefault="002549CF"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 otroci do 18. leta starosti</w:t>
      </w:r>
    </w:p>
    <w:p w:rsidR="002549CF" w:rsidRPr="00B947B0" w:rsidRDefault="002549CF"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 xml:space="preserve">• brezposelni, prejemniki socialne pomoči, invalidi in begunci (z dokazilom) </w:t>
      </w:r>
    </w:p>
    <w:p w:rsidR="002549CF" w:rsidRPr="00B947B0" w:rsidRDefault="002549CF"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 zaposleni v knjižnici</w:t>
      </w:r>
    </w:p>
    <w:p w:rsidR="005A47C0" w:rsidRPr="00B947B0" w:rsidRDefault="002549CF"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 častni člani, ki jih določijo organi zavoda</w:t>
      </w:r>
    </w:p>
    <w:p w:rsidR="005A47C0" w:rsidRPr="00B947B0" w:rsidRDefault="005A47C0" w:rsidP="00DB6BE8">
      <w:pPr>
        <w:shd w:val="clear" w:color="auto" w:fill="FFFFFF" w:themeFill="background1"/>
        <w:spacing w:after="0" w:line="240" w:lineRule="auto"/>
        <w:jc w:val="both"/>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 člani Zveze bibliotekarskih društev Slovenije</w:t>
      </w:r>
    </w:p>
    <w:p w:rsidR="00A94854" w:rsidRPr="00B947B0" w:rsidRDefault="002549CF" w:rsidP="00DB6BE8">
      <w:pPr>
        <w:shd w:val="clear" w:color="auto" w:fill="FFFFFF" w:themeFill="background1"/>
        <w:spacing w:after="100" w:afterAutospacing="1" w:line="240" w:lineRule="auto"/>
        <w:jc w:val="both"/>
        <w:rPr>
          <w:rFonts w:ascii="Segoe UI" w:hAnsi="Segoe UI" w:cs="Segoe UI"/>
          <w:sz w:val="21"/>
          <w:szCs w:val="21"/>
          <w:shd w:val="clear" w:color="auto" w:fill="FFFFFF"/>
        </w:rPr>
      </w:pPr>
      <w:r w:rsidRPr="00B947B0">
        <w:rPr>
          <w:rFonts w:ascii="Segoe UI" w:eastAsia="Times New Roman" w:hAnsi="Segoe UI" w:cs="Segoe UI"/>
          <w:sz w:val="21"/>
          <w:szCs w:val="21"/>
          <w:lang w:eastAsia="sl-SI"/>
        </w:rPr>
        <w:t xml:space="preserve">• </w:t>
      </w:r>
      <w:bookmarkStart w:id="0" w:name="_Hlk164756351"/>
      <w:r w:rsidRPr="00B947B0">
        <w:rPr>
          <w:rFonts w:ascii="Segoe UI" w:eastAsia="Times New Roman" w:hAnsi="Segoe UI" w:cs="Segoe UI"/>
          <w:sz w:val="21"/>
          <w:szCs w:val="21"/>
          <w:lang w:eastAsia="sl-SI"/>
        </w:rPr>
        <w:t>javni, vzgojno-izobraževalni zavodi in domovi za upokojence v občini Idrija in Cerkno</w:t>
      </w:r>
      <w:bookmarkEnd w:id="0"/>
      <w:r w:rsidR="005A47C0" w:rsidRPr="00B947B0">
        <w:rPr>
          <w:rFonts w:ascii="Segoe UI" w:eastAsia="Times New Roman" w:hAnsi="Segoe UI" w:cs="Segoe UI"/>
          <w:sz w:val="21"/>
          <w:szCs w:val="21"/>
          <w:lang w:eastAsia="sl-SI"/>
        </w:rPr>
        <w:t>.</w:t>
      </w:r>
    </w:p>
    <w:p w:rsidR="005A47C0" w:rsidRPr="005A47C0" w:rsidRDefault="005A47C0" w:rsidP="00834E5D">
      <w:pPr>
        <w:shd w:val="clear" w:color="auto" w:fill="FFFFFF" w:themeFill="background1"/>
        <w:spacing w:after="100" w:afterAutospacing="1" w:line="240" w:lineRule="auto"/>
        <w:rPr>
          <w:rFonts w:ascii="Segoe UI" w:hAnsi="Segoe UI" w:cs="Segoe UI"/>
          <w:color w:val="FF0000"/>
          <w:sz w:val="21"/>
          <w:szCs w:val="21"/>
          <w:shd w:val="clear" w:color="auto" w:fill="FFFFFF"/>
        </w:rPr>
      </w:pPr>
    </w:p>
    <w:p w:rsidR="006D7EBE" w:rsidRPr="00B666E4" w:rsidRDefault="00674EF0" w:rsidP="00C767FD">
      <w:pPr>
        <w:shd w:val="clear" w:color="auto" w:fill="FFFFFF" w:themeFill="background1"/>
        <w:spacing w:after="100" w:afterAutospacing="1" w:line="240" w:lineRule="auto"/>
        <w:jc w:val="center"/>
        <w:rPr>
          <w:rFonts w:ascii="Segoe UI" w:eastAsia="Times New Roman" w:hAnsi="Segoe UI" w:cs="Segoe UI"/>
          <w:b/>
          <w:sz w:val="21"/>
          <w:szCs w:val="21"/>
          <w:lang w:eastAsia="sl-SI"/>
        </w:rPr>
      </w:pPr>
      <w:r w:rsidRPr="00B666E4">
        <w:rPr>
          <w:rFonts w:ascii="Segoe UI" w:eastAsia="Times New Roman" w:hAnsi="Segoe UI" w:cs="Segoe UI"/>
          <w:b/>
          <w:sz w:val="21"/>
          <w:szCs w:val="21"/>
          <w:lang w:eastAsia="sl-SI"/>
        </w:rPr>
        <w:t>7. člen</w:t>
      </w:r>
    </w:p>
    <w:p w:rsidR="006D7EBE" w:rsidRPr="00F275A3" w:rsidRDefault="006D7EBE" w:rsidP="006D7EBE">
      <w:pPr>
        <w:pStyle w:val="Navadensplet"/>
        <w:shd w:val="clear" w:color="auto" w:fill="FFFFFF"/>
        <w:spacing w:before="0" w:beforeAutospacing="0" w:after="0" w:afterAutospacing="0"/>
        <w:textAlignment w:val="baseline"/>
        <w:rPr>
          <w:rFonts w:ascii="Segoe UI" w:hAnsi="Segoe UI" w:cs="Segoe UI"/>
          <w:sz w:val="21"/>
          <w:szCs w:val="21"/>
        </w:rPr>
      </w:pPr>
      <w:r w:rsidRPr="00F275A3">
        <w:rPr>
          <w:rFonts w:ascii="Segoe UI" w:hAnsi="Segoe UI" w:cs="Segoe UI"/>
          <w:sz w:val="21"/>
          <w:szCs w:val="21"/>
          <w:bdr w:val="none" w:sz="0" w:space="0" w:color="auto" w:frame="1"/>
        </w:rPr>
        <w:t>Član ob vpisu prejme člansko izkaznico. Članska izkaznica ni prenosljiva na drugo osebo.</w:t>
      </w:r>
    </w:p>
    <w:p w:rsidR="00674EF0" w:rsidRPr="00F275A3" w:rsidRDefault="00674EF0" w:rsidP="006D7EBE">
      <w:pPr>
        <w:pStyle w:val="Navadensplet"/>
        <w:shd w:val="clear" w:color="auto" w:fill="FFFFFF"/>
        <w:spacing w:before="0" w:beforeAutospacing="0" w:after="0" w:afterAutospacing="0"/>
        <w:textAlignment w:val="baseline"/>
        <w:rPr>
          <w:rFonts w:ascii="Segoe UI" w:hAnsi="Segoe UI" w:cs="Segoe UI"/>
          <w:sz w:val="21"/>
          <w:szCs w:val="21"/>
          <w:bdr w:val="none" w:sz="0" w:space="0" w:color="auto" w:frame="1"/>
        </w:rPr>
      </w:pPr>
      <w:r w:rsidRPr="00F275A3">
        <w:rPr>
          <w:rFonts w:ascii="Segoe UI" w:hAnsi="Segoe UI" w:cs="Segoe UI"/>
          <w:sz w:val="21"/>
          <w:szCs w:val="21"/>
        </w:rPr>
        <w:t>Član si lahko izposoja knjižnično gradivo ali koristi druge usluge knjižnice le s knjižnično člansko izkaznico.</w:t>
      </w:r>
      <w:r w:rsidRPr="00F275A3">
        <w:rPr>
          <w:rFonts w:ascii="Segoe UI" w:hAnsi="Segoe UI" w:cs="Segoe UI"/>
          <w:sz w:val="21"/>
          <w:szCs w:val="21"/>
          <w:bdr w:val="none" w:sz="0" w:space="0" w:color="auto" w:frame="1"/>
        </w:rPr>
        <w:t xml:space="preserve"> </w:t>
      </w:r>
    </w:p>
    <w:p w:rsidR="006D7EBE" w:rsidRPr="00F275A3" w:rsidRDefault="006D7EBE" w:rsidP="006D7EBE">
      <w:pPr>
        <w:pStyle w:val="Navadensplet"/>
        <w:shd w:val="clear" w:color="auto" w:fill="FFFFFF"/>
        <w:spacing w:before="0" w:beforeAutospacing="0" w:after="0" w:afterAutospacing="0"/>
        <w:textAlignment w:val="baseline"/>
        <w:rPr>
          <w:rFonts w:ascii="Segoe UI" w:hAnsi="Segoe UI" w:cs="Segoe UI"/>
          <w:sz w:val="21"/>
          <w:szCs w:val="21"/>
        </w:rPr>
      </w:pPr>
      <w:r w:rsidRPr="00F275A3">
        <w:rPr>
          <w:rFonts w:ascii="Segoe UI" w:hAnsi="Segoe UI" w:cs="Segoe UI"/>
          <w:sz w:val="21"/>
          <w:szCs w:val="21"/>
          <w:bdr w:val="none" w:sz="0" w:space="0" w:color="auto" w:frame="1"/>
        </w:rPr>
        <w:t>Za zlorabo izkaznice je odgovoren lastnik, v primeru mladoletnosti pa starši oziroma skrbniki. Člansko izkaznico lahko uporablja le član, na katerega se izkaznica glasi. Če knjižničar utemeljeno dvomi o identiteti prinašalca izkaznice, lahko zahteva njegovo dodatno identifikacijo.</w:t>
      </w:r>
    </w:p>
    <w:p w:rsidR="006D7EBE" w:rsidRPr="00F275A3" w:rsidRDefault="006D7EBE" w:rsidP="006D7EBE">
      <w:pPr>
        <w:pStyle w:val="Navadensplet"/>
        <w:shd w:val="clear" w:color="auto" w:fill="FFFFFF"/>
        <w:spacing w:before="0" w:beforeAutospacing="0" w:after="0" w:afterAutospacing="0"/>
        <w:textAlignment w:val="baseline"/>
        <w:rPr>
          <w:rFonts w:ascii="Segoe UI" w:hAnsi="Segoe UI" w:cs="Segoe UI"/>
          <w:sz w:val="21"/>
          <w:szCs w:val="21"/>
          <w:bdr w:val="none" w:sz="0" w:space="0" w:color="auto" w:frame="1"/>
        </w:rPr>
      </w:pPr>
      <w:r w:rsidRPr="00F275A3">
        <w:rPr>
          <w:rFonts w:ascii="Segoe UI" w:hAnsi="Segoe UI" w:cs="Segoe UI"/>
          <w:sz w:val="21"/>
          <w:szCs w:val="21"/>
          <w:bdr w:val="none" w:sz="0" w:space="0" w:color="auto" w:frame="1"/>
        </w:rPr>
        <w:t>Strošek za nadomestilo izgubljene izkaznice krije član sam.</w:t>
      </w:r>
    </w:p>
    <w:p w:rsidR="0068761C" w:rsidRPr="00F275A3" w:rsidRDefault="0068761C" w:rsidP="0068761C">
      <w:pPr>
        <w:shd w:val="clear" w:color="auto" w:fill="FFFFFF" w:themeFill="background1"/>
        <w:spacing w:after="0" w:line="240" w:lineRule="auto"/>
        <w:jc w:val="both"/>
        <w:rPr>
          <w:rFonts w:ascii="Segoe UI" w:eastAsia="Times New Roman" w:hAnsi="Segoe UI" w:cs="Segoe UI"/>
          <w:sz w:val="21"/>
          <w:szCs w:val="21"/>
          <w:lang w:eastAsia="sl-SI"/>
        </w:rPr>
      </w:pPr>
      <w:r w:rsidRPr="00F275A3">
        <w:rPr>
          <w:rFonts w:ascii="Segoe UI" w:eastAsia="Times New Roman" w:hAnsi="Segoe UI" w:cs="Segoe UI"/>
          <w:sz w:val="21"/>
          <w:szCs w:val="21"/>
          <w:lang w:eastAsia="sl-SI"/>
        </w:rPr>
        <w:t>O izgubljenem gradivu ali izkaznici mora član takoj obvestiti knjižnico.</w:t>
      </w:r>
    </w:p>
    <w:p w:rsidR="0068761C" w:rsidRPr="00F275A3" w:rsidRDefault="0068761C" w:rsidP="0068761C">
      <w:pPr>
        <w:shd w:val="clear" w:color="auto" w:fill="FFFFFF" w:themeFill="background1"/>
        <w:spacing w:after="0" w:line="240" w:lineRule="auto"/>
        <w:jc w:val="both"/>
        <w:rPr>
          <w:rFonts w:ascii="Segoe UI" w:eastAsia="Times New Roman" w:hAnsi="Segoe UI" w:cs="Segoe UI"/>
          <w:sz w:val="21"/>
          <w:szCs w:val="21"/>
          <w:lang w:eastAsia="sl-SI"/>
        </w:rPr>
      </w:pPr>
      <w:r w:rsidRPr="00F275A3">
        <w:rPr>
          <w:rFonts w:ascii="Segoe UI" w:eastAsia="Times New Roman" w:hAnsi="Segoe UI" w:cs="Segoe UI"/>
          <w:sz w:val="21"/>
          <w:szCs w:val="21"/>
          <w:lang w:eastAsia="sl-SI"/>
        </w:rPr>
        <w:t>Spremembo osebnih podatkov (priimek, naslov, zaposlitev) mora član posredovati ob prvem naslednjem obisku knjižnice.</w:t>
      </w:r>
    </w:p>
    <w:p w:rsidR="00343657" w:rsidRPr="00FF6D5C" w:rsidRDefault="00343657" w:rsidP="00FF6D5C">
      <w:pPr>
        <w:shd w:val="clear" w:color="auto" w:fill="FFFFFF" w:themeFill="background1"/>
        <w:spacing w:after="100" w:afterAutospacing="1" w:line="240" w:lineRule="auto"/>
        <w:jc w:val="center"/>
        <w:rPr>
          <w:rFonts w:ascii="Segoe UI" w:eastAsia="Times New Roman" w:hAnsi="Segoe UI" w:cs="Segoe UI"/>
          <w:b/>
          <w:color w:val="FF0000"/>
          <w:sz w:val="21"/>
          <w:szCs w:val="21"/>
          <w:lang w:eastAsia="sl-SI"/>
        </w:rPr>
      </w:pPr>
    </w:p>
    <w:p w:rsidR="00FF6D5C" w:rsidRPr="00FF6D5C" w:rsidRDefault="00FF6D5C" w:rsidP="00FF6D5C">
      <w:pPr>
        <w:shd w:val="clear" w:color="auto" w:fill="FFFFFF" w:themeFill="background1"/>
        <w:spacing w:after="100" w:afterAutospacing="1" w:line="240" w:lineRule="auto"/>
        <w:jc w:val="center"/>
        <w:rPr>
          <w:rFonts w:ascii="Segoe UI" w:eastAsia="Times New Roman" w:hAnsi="Segoe UI" w:cs="Segoe UI"/>
          <w:b/>
          <w:sz w:val="21"/>
          <w:szCs w:val="21"/>
          <w:lang w:eastAsia="sl-SI"/>
        </w:rPr>
      </w:pPr>
      <w:r w:rsidRPr="00FF6D5C">
        <w:rPr>
          <w:rFonts w:ascii="Segoe UI" w:eastAsia="Times New Roman" w:hAnsi="Segoe UI" w:cs="Segoe UI"/>
          <w:b/>
          <w:sz w:val="21"/>
          <w:szCs w:val="21"/>
          <w:lang w:eastAsia="sl-SI"/>
        </w:rPr>
        <w:t>8. člen</w:t>
      </w:r>
    </w:p>
    <w:p w:rsidR="00FF6D5C" w:rsidRPr="006D7EBE" w:rsidRDefault="00FF6D5C" w:rsidP="00FF6D5C">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Osebni podatki članov, pridobljeni pri vpisu, se smejo uporabljati samo za potrebe poslovanja knjižnice, tj. za vodenje evidenc pri uporabnikih in za obveščanje o dejavnostih knjižnice (prireditve, izobraževanja ...). Knjižnica je dolžna osebne podatke članov, vključno s podatki o izposojenem gradivu, varovati v skladu z Zakonom o varstvu osebnih podatkov.</w:t>
      </w:r>
    </w:p>
    <w:p w:rsidR="00FF6D5C" w:rsidRPr="006D7EBE" w:rsidRDefault="00FF6D5C" w:rsidP="00FF6D5C">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Članstvo preneha v primeru smrti, na podlagi pisne zahteve člana (Oseba, ki ne želi biti več član knjižnice, lahko s pisno izjavo zahteva izbris svojih podatkov iz knjižničnih evidenc, pri čemer predloži osebni dokument s sliko. Izpis iz evidenc je možen pod pogojem, da je uporabnik v vseh oddelkih poravnal svoje obveznosti do knjižnice.) ali po sklepu Sveta knjižnice.</w:t>
      </w:r>
    </w:p>
    <w:p w:rsidR="00FF6D5C" w:rsidRPr="006D7EBE" w:rsidRDefault="00FF6D5C" w:rsidP="00FF6D5C">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Član lahko naroči poseben izpis podatkov o transakcijah na svoji članski izkaznici, tako da ustno ali pisno zaprosi za izpis in se ob tem identificira z osebno izkaznico ali drugim veljavnim osebnim dokumentom. Izpis se opravi v enem samem izvodu. Cena storitve izpisa je določena v ceniku.</w:t>
      </w:r>
    </w:p>
    <w:p w:rsidR="00FF6D5C" w:rsidRPr="007B6E6E" w:rsidRDefault="00FF6D5C" w:rsidP="007B6E6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B947B0" w:rsidRDefault="00B947B0" w:rsidP="006D7EBE">
      <w:pPr>
        <w:shd w:val="clear" w:color="auto" w:fill="FFFFFF" w:themeFill="background1"/>
        <w:spacing w:after="0" w:line="240" w:lineRule="auto"/>
        <w:jc w:val="center"/>
        <w:rPr>
          <w:rFonts w:ascii="Segoe UI" w:eastAsia="Times New Roman" w:hAnsi="Segoe UI" w:cs="Segoe UI"/>
          <w:b/>
          <w:bCs/>
          <w:sz w:val="21"/>
          <w:szCs w:val="21"/>
          <w:lang w:eastAsia="sl-SI"/>
        </w:rPr>
      </w:pPr>
    </w:p>
    <w:p w:rsidR="00B947B0" w:rsidRDefault="00B947B0" w:rsidP="006D7EBE">
      <w:pPr>
        <w:shd w:val="clear" w:color="auto" w:fill="FFFFFF" w:themeFill="background1"/>
        <w:spacing w:after="0" w:line="240" w:lineRule="auto"/>
        <w:jc w:val="center"/>
        <w:rPr>
          <w:rFonts w:ascii="Segoe UI" w:eastAsia="Times New Roman" w:hAnsi="Segoe UI" w:cs="Segoe UI"/>
          <w:b/>
          <w:bCs/>
          <w:sz w:val="21"/>
          <w:szCs w:val="21"/>
          <w:lang w:eastAsia="sl-SI"/>
        </w:rPr>
      </w:pPr>
    </w:p>
    <w:p w:rsidR="00B947B0" w:rsidRDefault="00B947B0" w:rsidP="006D7EBE">
      <w:pPr>
        <w:shd w:val="clear" w:color="auto" w:fill="FFFFFF" w:themeFill="background1"/>
        <w:spacing w:after="0" w:line="240" w:lineRule="auto"/>
        <w:jc w:val="center"/>
        <w:rPr>
          <w:rFonts w:ascii="Segoe UI" w:eastAsia="Times New Roman" w:hAnsi="Segoe UI" w:cs="Segoe UI"/>
          <w:b/>
          <w:bCs/>
          <w:sz w:val="21"/>
          <w:szCs w:val="21"/>
          <w:lang w:eastAsia="sl-SI"/>
        </w:rPr>
      </w:pPr>
    </w:p>
    <w:p w:rsidR="006D7EBE" w:rsidRPr="006D7EBE" w:rsidRDefault="00FF6D5C"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lastRenderedPageBreak/>
        <w:t>9</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Knjižnica izvaja in omogoča naslednje osnovne storitve:</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vpogled v knjižnične zbirke v prostem pristopu in njihovo uporabo,</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uporabo javnih knjižničnih katalogov, vzajemnega kataloga in drugih podatkovnih zbirk in informacijskih virov,</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dostop do splošno dostopnih elektronskih virov javnih oblasti in njihovo uporabo,</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posredovanje informacij o gradivu in iz gradiva,</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izposojo knjižničnega gradiva v knjižnici in na dom,</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medknjižnično izposojo,</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usposabljanje uporabnikov za uporabo knjižnice,</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pomoč in svetovanje pri iskanju gradiv, informacij in pri uporabi knjižnice,</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seznanjanje z novostmi v knjižnici,</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preslikovanje knjižničnega gradiva,</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rezerviranje knjižničnega gradiva,</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uporabo tehnične opreme, namenjene uporabnikom,</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dostop do svetovnega spleta,</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dostop do dejavnosti in prireditev.</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C06D1"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t>10</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Brezplačne osnovne storitve so:</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izposoja, dostop in uporaba gradiva: dostop do knjižnega gradiva, njegovo uporabo v prostorih knjižnice ter izposojo v čitalnici in na dom; seznanjanje z novostmi; rezerviranje gradiva; dostop in uporabo splošno dostopnih elektronskih virov javnih oblasti; dostop in uporabo zakupljenih podatkovnih zbirk in drugih informacijskih virov – v skladu s pogodbenimi določili in viri financiranja. Knjižnica ne odgovarja za posledice, ki izhajajo iz uporabe gradiva in informacij;</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posredovanje enostavnih informacij o gradivu in iz gradiva, ki so v lasti knjižnice,</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informiranje uporabnikov o poslovanju in organiziranosti knjižnice, izdajanje informativnih publikacij v tiskani in elektronski obliki,</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usposabljanje uporabnikov za samostojno iskanje informacij o gradivu knjižnice in drugem dostopnem gradivu, za uporabo vzajemnega kataloga in drugih katalogov knjižnice, za uporabo tehničnih pripomočkov, ki so v javni uporabi v knjižnici,</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elektronska pošta,</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prireditve za promocijo knjižničnih zbirk in njenih storitev.</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C767FD"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t>1</w:t>
      </w:r>
      <w:r w:rsidR="006C06D1">
        <w:rPr>
          <w:rFonts w:ascii="Segoe UI" w:eastAsia="Times New Roman" w:hAnsi="Segoe UI" w:cs="Segoe UI"/>
          <w:b/>
          <w:bCs/>
          <w:sz w:val="21"/>
          <w:szCs w:val="21"/>
          <w:lang w:eastAsia="sl-SI"/>
        </w:rPr>
        <w:t>1</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V knjižnici je naslednje knjižnično gradivo (v nadaljevanju gradivo):</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knjižno gradivo oz. monografske in serijske publikacije (knjige, brošure, časniki, časopisi, almanahi, koledarji, zborniki, diplomska dela, standardi itd.),</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neknjižno gradivo (avdiovizualno gradivo (npr. DVD-ji, CD plošče in CD</w:t>
      </w:r>
      <w:r w:rsidR="00060530">
        <w:rPr>
          <w:rFonts w:ascii="Segoe UI" w:eastAsia="Times New Roman" w:hAnsi="Segoe UI" w:cs="Segoe UI"/>
          <w:sz w:val="21"/>
          <w:szCs w:val="21"/>
          <w:lang w:eastAsia="sl-SI"/>
        </w:rPr>
        <w:t>-</w:t>
      </w:r>
      <w:proofErr w:type="spellStart"/>
      <w:r w:rsidRPr="006D7EBE">
        <w:rPr>
          <w:rFonts w:ascii="Segoe UI" w:eastAsia="Times New Roman" w:hAnsi="Segoe UI" w:cs="Segoe UI"/>
          <w:sz w:val="21"/>
          <w:szCs w:val="21"/>
          <w:lang w:eastAsia="sl-SI"/>
        </w:rPr>
        <w:t>romi</w:t>
      </w:r>
      <w:proofErr w:type="spellEnd"/>
      <w:r w:rsidRPr="006D7EBE">
        <w:rPr>
          <w:rFonts w:ascii="Segoe UI" w:eastAsia="Times New Roman" w:hAnsi="Segoe UI" w:cs="Segoe UI"/>
          <w:sz w:val="21"/>
          <w:szCs w:val="21"/>
          <w:lang w:eastAsia="sl-SI"/>
        </w:rPr>
        <w:t>, zvočne knjige, jezikovni tečaji), kartografsko in slikovno gradivo, glasbeni tiski, rokopisno gradivo, drobni tiski idr.),</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računalniški katalogi,</w:t>
      </w:r>
    </w:p>
    <w:p w:rsidR="005072C0" w:rsidRDefault="006D7EBE" w:rsidP="00A5631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igrala</w:t>
      </w:r>
    </w:p>
    <w:p w:rsidR="00CA5CF8" w:rsidRPr="006D7EBE" w:rsidRDefault="00CA5CF8" w:rsidP="006D7EBE">
      <w:pPr>
        <w:shd w:val="clear" w:color="auto" w:fill="FFFFFF" w:themeFill="background1"/>
        <w:spacing w:after="100" w:afterAutospacing="1" w:line="240" w:lineRule="auto"/>
        <w:rPr>
          <w:rFonts w:ascii="Segoe UI" w:eastAsia="Times New Roman" w:hAnsi="Segoe UI" w:cs="Segoe UI"/>
          <w:sz w:val="21"/>
          <w:szCs w:val="21"/>
          <w:lang w:eastAsia="sl-SI"/>
        </w:rPr>
      </w:pPr>
    </w:p>
    <w:p w:rsidR="006D7EBE" w:rsidRPr="006D7EBE" w:rsidRDefault="00C767FD"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t>1</w:t>
      </w:r>
      <w:r w:rsidR="005072C0">
        <w:rPr>
          <w:rFonts w:ascii="Segoe UI" w:eastAsia="Times New Roman" w:hAnsi="Segoe UI" w:cs="Segoe UI"/>
          <w:b/>
          <w:bCs/>
          <w:sz w:val="21"/>
          <w:szCs w:val="21"/>
          <w:lang w:eastAsia="sl-SI"/>
        </w:rPr>
        <w:t>2</w:t>
      </w:r>
      <w:r>
        <w:rPr>
          <w:rFonts w:ascii="Segoe UI" w:eastAsia="Times New Roman" w:hAnsi="Segoe UI" w:cs="Segoe UI"/>
          <w:b/>
          <w:bCs/>
          <w:sz w:val="21"/>
          <w:szCs w:val="21"/>
          <w:lang w:eastAsia="sl-SI"/>
        </w:rPr>
        <w:t>.</w:t>
      </w:r>
      <w:r w:rsidR="006D7EBE" w:rsidRPr="006D7EBE">
        <w:rPr>
          <w:rFonts w:ascii="Segoe UI" w:eastAsia="Times New Roman" w:hAnsi="Segoe UI" w:cs="Segoe UI"/>
          <w:b/>
          <w:bCs/>
          <w:sz w:val="21"/>
          <w:szCs w:val="21"/>
          <w:lang w:eastAsia="sl-SI"/>
        </w:rPr>
        <w:t xml:space="preserve">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Za izgubljeno ali poškodovano gradivo so člani in uporabniki dolžni plačati odškodnino, oziroma le-tega nadomestiti z novim in plačati stroške ponovne obdelave. Član je dolžan plačati zamudnino do dneva, ko izgubljeno gradivo nadomesti ali zanj plača odškodnino. Odškodnino za poškodovano gradivo določi knjižnica. Knjižnica ne prevzema odgovornosti za kakršnokoli škodo, ki bi nastala kot posledica uporabe izposojenih AV-gradiv na napravah uporabnikov.</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1</w:t>
      </w:r>
      <w:r w:rsidR="005072C0">
        <w:rPr>
          <w:rFonts w:ascii="Segoe UI" w:eastAsia="Times New Roman" w:hAnsi="Segoe UI" w:cs="Segoe UI"/>
          <w:b/>
          <w:bCs/>
          <w:sz w:val="21"/>
          <w:szCs w:val="21"/>
          <w:lang w:eastAsia="sl-SI"/>
        </w:rPr>
        <w:t>3</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Člani so dolžni, da ravnajo v skladu s tem pravilnikom, tako da:</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se primerno obnašajo v knjižničnih prostorih (niso agresivni do bralcev, knjižničnih delavcev in opreme; upoštevajo red in tišino v čitalnicah); za mladoletne otroke pri tem prevzemajo vso odgovornost starši ali njihovi odrasli spremljevalci,</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prtljago odložijo ob izposojevalnih pultih oz. obešalnikih, kjer ti so,</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odgovorno in skrbno ravnajo z izposojenim gradivom,</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w:t>
      </w:r>
      <w:r w:rsidR="00F275A3">
        <w:rPr>
          <w:rFonts w:ascii="Segoe UI" w:eastAsia="Times New Roman" w:hAnsi="Segoe UI" w:cs="Segoe UI"/>
          <w:sz w:val="21"/>
          <w:szCs w:val="21"/>
          <w:lang w:eastAsia="sl-SI"/>
        </w:rPr>
        <w:t xml:space="preserve"> </w:t>
      </w:r>
      <w:r w:rsidRPr="006D7EBE">
        <w:rPr>
          <w:rFonts w:ascii="Segoe UI" w:eastAsia="Times New Roman" w:hAnsi="Segoe UI" w:cs="Segoe UI"/>
          <w:sz w:val="21"/>
          <w:szCs w:val="21"/>
          <w:lang w:eastAsia="sl-SI"/>
        </w:rPr>
        <w:t>ob prevzemu in vrnitvi knjižnično gradivo pregledajo in opozorijo knjižničarja na morebitne poškodbe, sicer sami odgovarjajo za škodo,</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gradiva ne izposojajo naprej,</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upoštevajo navodila zaposlenih v knjižnici,</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ne uporabljajo mobilnih telefonov,</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ne vstopajo z rolkami,</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ne vozijo v knjižnico koles,</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ne vstopajo v spremstvu domačih živali, razen ko gre za opremljene vodniške pse,</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v prostorih knjižnice ne kadijo in ne uživajo hrane in pijače,</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ne vstopajo v delovna območja zaposlenih,</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 se ne zadržujejo v knjižničnih prostorih izven obratovalnega časa osrednje knjižnice in njenih </w:t>
      </w:r>
      <w:proofErr w:type="spellStart"/>
      <w:r w:rsidRPr="006D7EBE">
        <w:rPr>
          <w:rFonts w:ascii="Segoe UI" w:eastAsia="Times New Roman" w:hAnsi="Segoe UI" w:cs="Segoe UI"/>
          <w:sz w:val="21"/>
          <w:szCs w:val="21"/>
          <w:lang w:eastAsia="sl-SI"/>
        </w:rPr>
        <w:t>izposojevališč</w:t>
      </w:r>
      <w:proofErr w:type="spellEnd"/>
      <w:r w:rsidRPr="006D7EBE">
        <w:rPr>
          <w:rFonts w:ascii="Segoe UI" w:eastAsia="Times New Roman" w:hAnsi="Segoe UI" w:cs="Segoe UI"/>
          <w:sz w:val="21"/>
          <w:szCs w:val="21"/>
          <w:lang w:eastAsia="sl-SI"/>
        </w:rPr>
        <w:t>,</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sodelujejo z zaposlenimi ob morebitni sprožitvi varovalnega sistema v knjižnici.</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1</w:t>
      </w:r>
      <w:r w:rsidR="005072C0">
        <w:rPr>
          <w:rFonts w:ascii="Segoe UI" w:eastAsia="Times New Roman" w:hAnsi="Segoe UI" w:cs="Segoe UI"/>
          <w:b/>
          <w:bCs/>
          <w:sz w:val="21"/>
          <w:szCs w:val="21"/>
          <w:lang w:eastAsia="sl-SI"/>
        </w:rPr>
        <w:t>4</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Zaposleni v knjižnici imajo pravico opozoriti člana oziroma uporabnika na njegovo neupoštevanje pravil knjižnice oziroma ga ob ponovni kršitvi teh pravil odstraniti iz knjižnice.</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Č. DOSTOPNOST KNJIŽNICE</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1</w:t>
      </w:r>
      <w:r w:rsidR="005072C0">
        <w:rPr>
          <w:rFonts w:ascii="Segoe UI" w:eastAsia="Times New Roman" w:hAnsi="Segoe UI" w:cs="Segoe UI"/>
          <w:b/>
          <w:bCs/>
          <w:sz w:val="21"/>
          <w:szCs w:val="21"/>
          <w:lang w:eastAsia="sl-SI"/>
        </w:rPr>
        <w:t>5</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lastRenderedPageBreak/>
        <w:t>Čitalnico lahko obiskujejo tudi uporabniki, ki niso člani knjižnice, kjer poleg prebiranja časnikov in časopisja, po predhodnem dogovoru s knjižničarjem, uporabljajo tudi študijsko in drugo gradivo, vendar morajo pri izposojevalnem pultu predložiti osebni dokument.</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Člani knjižnice pa si lahko izposodijo gradivo na dom in imajo pravico:</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do vseh osnovnih in brezplačnih osnovnih storitev, ki jih zagotavlja knjižnica, ter</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do sooblikovanja knjižnične ponudbe; svoje predloge ustno ali pisno sporočajo knjižničarjem.</w:t>
      </w:r>
    </w:p>
    <w:p w:rsidR="006D7EBE" w:rsidRPr="006D7EBE" w:rsidRDefault="006D7EBE" w:rsidP="00B666E4">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D. ČASOVNE IN DRUGE OMEJITVE PRI IZPOSOJI GRADIVA, STORITVAH IN UPORABI KNJIŽNICE</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1</w:t>
      </w:r>
      <w:r w:rsidR="00F110D4">
        <w:rPr>
          <w:rFonts w:ascii="Segoe UI" w:eastAsia="Times New Roman" w:hAnsi="Segoe UI" w:cs="Segoe UI"/>
          <w:b/>
          <w:bCs/>
          <w:sz w:val="21"/>
          <w:szCs w:val="21"/>
          <w:lang w:eastAsia="sl-SI"/>
        </w:rPr>
        <w:t>6</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Obratovalni čas knjižnice je čas, ko je knjižnica odprta in izvaja storitve za člane in uporabnike knjižnice. Objavljen je na vidnem mestu ob vhodu v knjižnico. Obratovalni čas je določen v letnem delovnem načrtu, ki ga potrdi ustanovitelj. Poletni in predpraznični obratovalni čas je določen v prilogi k temu pravilniku in je njegov sestavni del.</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1</w:t>
      </w:r>
      <w:r w:rsidR="00F110D4">
        <w:rPr>
          <w:rFonts w:ascii="Segoe UI" w:eastAsia="Times New Roman" w:hAnsi="Segoe UI" w:cs="Segoe UI"/>
          <w:b/>
          <w:bCs/>
          <w:sz w:val="21"/>
          <w:szCs w:val="21"/>
          <w:lang w:eastAsia="sl-SI"/>
        </w:rPr>
        <w:t>7</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Knjižnica ne izposoja na dom:</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gradiva iz študijske čitalnice,</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arhivskega gradiva,</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seminarskih in diplomskih nalog,</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magistrskih in doktorskih del,</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zadnjih številk časopisov in revij,</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domoznanskega gradiva.</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C767FD"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t>1</w:t>
      </w:r>
      <w:r w:rsidR="00F110D4">
        <w:rPr>
          <w:rFonts w:ascii="Segoe UI" w:eastAsia="Times New Roman" w:hAnsi="Segoe UI" w:cs="Segoe UI"/>
          <w:b/>
          <w:bCs/>
          <w:sz w:val="21"/>
          <w:szCs w:val="21"/>
          <w:lang w:eastAsia="sl-SI"/>
        </w:rPr>
        <w:t>8</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V primeru, da računalniška izposoja ne deluje, lahko člani gradivo le vračajo, vendar pri tem prevzamejo odgovornost za morebitne napake, do katerih lahko pride ob ročnem vračanju.</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F110D4"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t>19</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Knjižničar ima pravico omejiti ali prepovedati uporabo vseh knjižničnih storitev članu knjižnice, ki neredno vrača gradivo, ga poškoduje ali nima poravnanih finančnih obveznosti do knjižnice, dokler član ne poravna vseh svojih obveznosti.</w:t>
      </w:r>
    </w:p>
    <w:p w:rsidR="00F110D4" w:rsidRDefault="00F110D4" w:rsidP="006D7EBE">
      <w:pPr>
        <w:shd w:val="clear" w:color="auto" w:fill="FFFFFF" w:themeFill="background1"/>
        <w:spacing w:after="100" w:afterAutospacing="1" w:line="240" w:lineRule="auto"/>
        <w:rPr>
          <w:rFonts w:ascii="Segoe UI" w:eastAsia="Times New Roman" w:hAnsi="Segoe UI" w:cs="Segoe UI"/>
          <w:sz w:val="21"/>
          <w:szCs w:val="21"/>
          <w:lang w:eastAsia="sl-SI"/>
        </w:rPr>
      </w:pPr>
    </w:p>
    <w:p w:rsidR="00CA5CF8" w:rsidRPr="006D7EBE" w:rsidRDefault="00CA5CF8" w:rsidP="006D7EBE">
      <w:pPr>
        <w:shd w:val="clear" w:color="auto" w:fill="FFFFFF" w:themeFill="background1"/>
        <w:spacing w:after="100" w:afterAutospacing="1" w:line="240" w:lineRule="auto"/>
        <w:rPr>
          <w:rFonts w:ascii="Segoe UI" w:eastAsia="Times New Roman" w:hAnsi="Segoe UI" w:cs="Segoe UI"/>
          <w:sz w:val="21"/>
          <w:szCs w:val="21"/>
          <w:lang w:eastAsia="sl-SI"/>
        </w:rPr>
      </w:pPr>
    </w:p>
    <w:p w:rsidR="006D7EBE" w:rsidRPr="006D7EBE" w:rsidRDefault="005072C0"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0</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Član knjižnice si lahko naenkrat izposodi poljubno število gradiva. Rok izposoje je 30 dni za strokovno in poljudno literaturo, 14 dni za leposlovje, 7 dni za serijske publikacije, CD </w:t>
      </w:r>
      <w:proofErr w:type="spellStart"/>
      <w:r w:rsidRPr="006D7EBE">
        <w:rPr>
          <w:rFonts w:ascii="Segoe UI" w:eastAsia="Times New Roman" w:hAnsi="Segoe UI" w:cs="Segoe UI"/>
          <w:sz w:val="21"/>
          <w:szCs w:val="21"/>
          <w:lang w:eastAsia="sl-SI"/>
        </w:rPr>
        <w:t>rome</w:t>
      </w:r>
      <w:proofErr w:type="spellEnd"/>
      <w:r w:rsidRPr="006D7EBE">
        <w:rPr>
          <w:rFonts w:ascii="Segoe UI" w:eastAsia="Times New Roman" w:hAnsi="Segoe UI" w:cs="Segoe UI"/>
          <w:sz w:val="21"/>
          <w:szCs w:val="21"/>
          <w:lang w:eastAsia="sl-SI"/>
        </w:rPr>
        <w:t xml:space="preserve"> in zvočne kasete, 7 dni za CD plošče in 2 dni za DVD plošče. Knjižničnega gradiva, ki je bilo vrnjeno v</w:t>
      </w:r>
      <w:r w:rsidR="00C767FD">
        <w:rPr>
          <w:rFonts w:ascii="Segoe UI" w:eastAsia="Times New Roman" w:hAnsi="Segoe UI" w:cs="Segoe UI"/>
          <w:sz w:val="21"/>
          <w:szCs w:val="21"/>
          <w:lang w:eastAsia="sl-SI"/>
        </w:rPr>
        <w:t xml:space="preserve"> </w:t>
      </w:r>
      <w:r w:rsidRPr="006D7EBE">
        <w:rPr>
          <w:rFonts w:ascii="Segoe UI" w:eastAsia="Times New Roman" w:hAnsi="Segoe UI" w:cs="Segoe UI"/>
          <w:sz w:val="21"/>
          <w:szCs w:val="21"/>
          <w:lang w:eastAsia="sl-SI"/>
        </w:rPr>
        <w:t>določenem dnevu, si član ne more ponovno izposoditi.</w:t>
      </w:r>
    </w:p>
    <w:p w:rsidR="006D7EBE" w:rsidRPr="00B947B0"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Izposojevalno dobo za knjižno gradivo je možno pred iztekom izposojevalnega roka </w:t>
      </w:r>
      <w:r w:rsidR="00C767FD" w:rsidRPr="00B947B0">
        <w:rPr>
          <w:rFonts w:ascii="Segoe UI" w:eastAsia="Times New Roman" w:hAnsi="Segoe UI" w:cs="Segoe UI"/>
          <w:sz w:val="21"/>
          <w:szCs w:val="21"/>
          <w:lang w:eastAsia="sl-SI"/>
        </w:rPr>
        <w:t xml:space="preserve">dvakrat </w:t>
      </w:r>
      <w:r w:rsidRPr="00B947B0">
        <w:rPr>
          <w:rFonts w:ascii="Segoe UI" w:eastAsia="Times New Roman" w:hAnsi="Segoe UI" w:cs="Segoe UI"/>
          <w:sz w:val="21"/>
          <w:szCs w:val="21"/>
          <w:lang w:eastAsia="sl-SI"/>
        </w:rPr>
        <w:t>podaljšati ustno</w:t>
      </w:r>
      <w:r w:rsidR="00343657" w:rsidRPr="00B947B0">
        <w:rPr>
          <w:rFonts w:ascii="Segoe UI" w:eastAsia="Times New Roman" w:hAnsi="Segoe UI" w:cs="Segoe UI"/>
          <w:sz w:val="21"/>
          <w:szCs w:val="21"/>
          <w:lang w:eastAsia="sl-SI"/>
        </w:rPr>
        <w:t xml:space="preserve"> </w:t>
      </w:r>
      <w:r w:rsidRPr="00B947B0">
        <w:rPr>
          <w:rFonts w:ascii="Segoe UI" w:eastAsia="Times New Roman" w:hAnsi="Segoe UI" w:cs="Segoe UI"/>
          <w:sz w:val="21"/>
          <w:szCs w:val="21"/>
          <w:lang w:eastAsia="sl-SI"/>
        </w:rPr>
        <w:t>ali</w:t>
      </w:r>
      <w:r w:rsidR="00343657" w:rsidRPr="00B947B0">
        <w:rPr>
          <w:rFonts w:ascii="Segoe UI" w:eastAsia="Times New Roman" w:hAnsi="Segoe UI" w:cs="Segoe UI"/>
          <w:sz w:val="21"/>
          <w:szCs w:val="21"/>
          <w:lang w:eastAsia="sl-SI"/>
        </w:rPr>
        <w:t xml:space="preserve"> preko</w:t>
      </w:r>
      <w:r w:rsidRPr="00B947B0">
        <w:rPr>
          <w:rFonts w:ascii="Segoe UI" w:eastAsia="Times New Roman" w:hAnsi="Segoe UI" w:cs="Segoe UI"/>
          <w:sz w:val="21"/>
          <w:szCs w:val="21"/>
          <w:lang w:eastAsia="sl-SI"/>
        </w:rPr>
        <w:t xml:space="preserve"> interneta.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Gradivo je možno rezervirati ustno, pisno, telefonsko ali preko interneta. Rezervirano gradivo čaka na člana 5 dni. Gradivo, naročeno preko spleta, je pripravljeno naslednji delovni dan. V kolikor postopka naročila s strani knjižnice ni mogoče izvesti, je član o tem obveščen. Če v tem roku član ne prevzame čakajočega rezerviranega gradiva, čeprav je bil o tem obveščen (po e-pošti, s SMS sporočilom ali po telefonu), je dolžan poravnati strošek za </w:t>
      </w:r>
      <w:proofErr w:type="spellStart"/>
      <w:r w:rsidRPr="006D7EBE">
        <w:rPr>
          <w:rFonts w:ascii="Segoe UI" w:eastAsia="Times New Roman" w:hAnsi="Segoe UI" w:cs="Segoe UI"/>
          <w:sz w:val="21"/>
          <w:szCs w:val="21"/>
          <w:lang w:eastAsia="sl-SI"/>
        </w:rPr>
        <w:t>neprevzeto</w:t>
      </w:r>
      <w:proofErr w:type="spellEnd"/>
      <w:r w:rsidRPr="006D7EBE">
        <w:rPr>
          <w:rFonts w:ascii="Segoe UI" w:eastAsia="Times New Roman" w:hAnsi="Segoe UI" w:cs="Segoe UI"/>
          <w:sz w:val="21"/>
          <w:szCs w:val="21"/>
          <w:lang w:eastAsia="sl-SI"/>
        </w:rPr>
        <w:t xml:space="preserve"> rezervirano gradivo. Knjižnica lahko ob predložitvi ustreznih dokazil članom knjižnice, ki so bili na nepredvidenem bolniškem dopustu, nenadnem službenem potovanju ali jih je doletela nesreča v družini, podaljša izposojevalno dobo.</w:t>
      </w:r>
    </w:p>
    <w:p w:rsidR="006D7EBE" w:rsidRPr="00B947B0" w:rsidRDefault="00E3369E" w:rsidP="00E3369E">
      <w:pPr>
        <w:shd w:val="clear" w:color="auto" w:fill="FFFFFF" w:themeFill="background1"/>
        <w:spacing w:after="0" w:line="240" w:lineRule="auto"/>
        <w:rPr>
          <w:rFonts w:ascii="Segoe UI" w:eastAsia="Times New Roman" w:hAnsi="Segoe UI" w:cs="Segoe UI"/>
          <w:i/>
          <w:sz w:val="21"/>
          <w:szCs w:val="21"/>
          <w:lang w:eastAsia="sl-SI"/>
        </w:rPr>
      </w:pPr>
      <w:r w:rsidRPr="00B947B0">
        <w:rPr>
          <w:rStyle w:val="Poudarek"/>
          <w:rFonts w:ascii="Segoe UI" w:hAnsi="Segoe UI" w:cs="Segoe UI"/>
          <w:i w:val="0"/>
          <w:sz w:val="21"/>
          <w:szCs w:val="21"/>
          <w:shd w:val="clear" w:color="auto" w:fill="FFFFFF"/>
        </w:rPr>
        <w:t>Gradivo, izposojeno v Mestni knjižnici in čitalnici Idrija, Knjižnici Spodnja Idrija in Knjižnici Črni Vrh, je možno vrniti v kateri koli izmed teh knjižnic. Gradivo, izposojeno v Bevkovi knjižnici Cerkno, je potrebno vrniti prav tam. </w:t>
      </w:r>
    </w:p>
    <w:p w:rsidR="006D7EBE" w:rsidRPr="006D7EBE" w:rsidRDefault="006D7EBE" w:rsidP="00D07980">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Zamudnino plačujejo člani za vsak delovni dan zamude. Višina zamudnine in stroški opominov so določeni s cenikom knjižnice.</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1</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Za gradivo, ki mu je potekel rok izposoje, je knjižnica dolžna zamudnike redno opominjati na vrnitev gradiva. Po prejemu opomina roka izposoje ni več možno podaljšati. Član je dolžan v vseh primerih plačati zamudnino in vse stroške, ki so v knjižnici s tem nastali.</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2</w:t>
      </w:r>
      <w:r w:rsidRPr="006D7EBE">
        <w:rPr>
          <w:rFonts w:ascii="Segoe UI" w:eastAsia="Times New Roman" w:hAnsi="Segoe UI" w:cs="Segoe UI"/>
          <w:b/>
          <w:bCs/>
          <w:sz w:val="21"/>
          <w:szCs w:val="21"/>
          <w:lang w:eastAsia="sl-SI"/>
        </w:rPr>
        <w:t>. člen</w:t>
      </w:r>
    </w:p>
    <w:p w:rsidR="00FF6D5C" w:rsidRDefault="00FF6D5C" w:rsidP="00FF6D5C">
      <w:pPr>
        <w:shd w:val="clear" w:color="auto" w:fill="FFFFFF"/>
        <w:spacing w:after="0" w:line="240" w:lineRule="auto"/>
        <w:textAlignment w:val="baseline"/>
        <w:rPr>
          <w:rFonts w:ascii="Helvetica" w:eastAsia="Times New Roman" w:hAnsi="Helvetica" w:cs="Helvetica"/>
          <w:color w:val="000000"/>
          <w:sz w:val="20"/>
          <w:szCs w:val="20"/>
          <w:lang w:eastAsia="sl-SI"/>
        </w:rPr>
      </w:pPr>
    </w:p>
    <w:p w:rsidR="00FF6D5C" w:rsidRPr="00B947B0" w:rsidRDefault="00FF6D5C" w:rsidP="00FF6D5C">
      <w:pPr>
        <w:shd w:val="clear" w:color="auto" w:fill="FFFFFF"/>
        <w:spacing w:after="0" w:line="240" w:lineRule="auto"/>
        <w:textAlignment w:val="baseline"/>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Obveščanje uporabnikov je možno preko uporabniških e-naslovov, SMS-ov oziroma potisnih sporočil. Član lahko sam izbere v storitvi »Moja knjižnica« (COBISS+) obvestila, ki jih želi prejemati:</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obvestilo o poteku rezervacije;</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obvestilo o prispelem rezerviranem gradivu;</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obvestilo o poteku roka izposoje;</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obvestilo o skorajšnjem opominu;</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obvestilo o poteku članstva;</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splošna obvestila;</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obvestila o neporavnanih terjatvah.</w:t>
      </w:r>
    </w:p>
    <w:p w:rsidR="00FF6D5C" w:rsidRPr="00B947B0" w:rsidRDefault="00FF6D5C" w:rsidP="00FF6D5C">
      <w:pPr>
        <w:shd w:val="clear" w:color="auto" w:fill="FFFFFF"/>
        <w:spacing w:after="0" w:line="240" w:lineRule="auto"/>
        <w:textAlignment w:val="baseline"/>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Knjižnica ni odgovorna, če odposlana elektronska sporočila uporabniku niso dostavljena, zato tudi ne odgovarja za posledice nedostavljenih odposlanih avtomatskih e-obvestil.</w:t>
      </w:r>
    </w:p>
    <w:p w:rsidR="00FF6D5C" w:rsidRPr="00B947B0" w:rsidRDefault="00FF6D5C" w:rsidP="00FF6D5C">
      <w:pPr>
        <w:shd w:val="clear" w:color="auto" w:fill="FFFFFF"/>
        <w:spacing w:after="0" w:line="240" w:lineRule="auto"/>
        <w:textAlignment w:val="baseline"/>
        <w:rPr>
          <w:rFonts w:ascii="Segoe UI" w:eastAsia="Times New Roman" w:hAnsi="Segoe UI" w:cs="Segoe UI"/>
          <w:sz w:val="21"/>
          <w:szCs w:val="21"/>
          <w:lang w:eastAsia="sl-SI"/>
        </w:rPr>
      </w:pPr>
    </w:p>
    <w:p w:rsidR="00CA5CF8" w:rsidRDefault="00CA5CF8" w:rsidP="00FF6D5C">
      <w:pPr>
        <w:shd w:val="clear" w:color="auto" w:fill="FFFFFF"/>
        <w:spacing w:after="0" w:line="240" w:lineRule="auto"/>
        <w:textAlignment w:val="baseline"/>
        <w:rPr>
          <w:rFonts w:ascii="Segoe UI" w:eastAsia="Times New Roman" w:hAnsi="Segoe UI" w:cs="Segoe UI"/>
          <w:sz w:val="21"/>
          <w:szCs w:val="21"/>
          <w:lang w:eastAsia="sl-SI"/>
        </w:rPr>
      </w:pPr>
    </w:p>
    <w:p w:rsidR="00CA5CF8" w:rsidRDefault="00CA5CF8" w:rsidP="00FF6D5C">
      <w:pPr>
        <w:shd w:val="clear" w:color="auto" w:fill="FFFFFF"/>
        <w:spacing w:after="0" w:line="240" w:lineRule="auto"/>
        <w:textAlignment w:val="baseline"/>
        <w:rPr>
          <w:rFonts w:ascii="Segoe UI" w:eastAsia="Times New Roman" w:hAnsi="Segoe UI" w:cs="Segoe UI"/>
          <w:sz w:val="21"/>
          <w:szCs w:val="21"/>
          <w:lang w:eastAsia="sl-SI"/>
        </w:rPr>
      </w:pPr>
    </w:p>
    <w:p w:rsidR="00FF6D5C" w:rsidRPr="00B947B0" w:rsidRDefault="00FF6D5C" w:rsidP="00FF6D5C">
      <w:pPr>
        <w:shd w:val="clear" w:color="auto" w:fill="FFFFFF"/>
        <w:spacing w:after="0" w:line="240" w:lineRule="auto"/>
        <w:textAlignment w:val="baseline"/>
        <w:rPr>
          <w:rFonts w:ascii="Segoe UI" w:eastAsia="Times New Roman" w:hAnsi="Segoe UI" w:cs="Segoe UI"/>
          <w:sz w:val="21"/>
          <w:szCs w:val="21"/>
          <w:lang w:eastAsia="sl-SI"/>
        </w:rPr>
      </w:pPr>
      <w:r w:rsidRPr="00B947B0">
        <w:rPr>
          <w:rFonts w:ascii="Segoe UI" w:eastAsia="Times New Roman" w:hAnsi="Segoe UI" w:cs="Segoe UI"/>
          <w:sz w:val="21"/>
          <w:szCs w:val="21"/>
          <w:lang w:eastAsia="sl-SI"/>
        </w:rPr>
        <w:t xml:space="preserve">Član si sam dodeli geslo v sistemu COBISS+ »Moja knjižnica« ali v mobilni aplikaciji </w:t>
      </w:r>
      <w:proofErr w:type="spellStart"/>
      <w:r w:rsidRPr="00B947B0">
        <w:rPr>
          <w:rFonts w:ascii="Segoe UI" w:eastAsia="Times New Roman" w:hAnsi="Segoe UI" w:cs="Segoe UI"/>
          <w:sz w:val="21"/>
          <w:szCs w:val="21"/>
          <w:lang w:eastAsia="sl-SI"/>
        </w:rPr>
        <w:t>mCOBISS</w:t>
      </w:r>
      <w:proofErr w:type="spellEnd"/>
      <w:r w:rsidRPr="00B947B0">
        <w:rPr>
          <w:rFonts w:ascii="Segoe UI" w:eastAsia="Times New Roman" w:hAnsi="Segoe UI" w:cs="Segoe UI"/>
          <w:sz w:val="21"/>
          <w:szCs w:val="21"/>
          <w:lang w:eastAsia="sl-SI"/>
        </w:rPr>
        <w:t>. Knjižnica mu pošlje povezavo preko e-maila. Član geslo potrebuje za:</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naročanje oziroma rezervacijo gradiva;</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podaljševanje roka izposoje;</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pregled izposojenega gradiva;</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za oddaljen dostop do baz podatkov;</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za izposojo e-knjig preko portala </w:t>
      </w:r>
      <w:proofErr w:type="spellStart"/>
      <w:r w:rsidRPr="00B947B0">
        <w:rPr>
          <w:rFonts w:ascii="Segoe UI" w:eastAsia="Times New Roman" w:hAnsi="Segoe UI" w:cs="Segoe UI"/>
          <w:sz w:val="21"/>
          <w:szCs w:val="21"/>
          <w:lang w:eastAsia="sl-SI"/>
        </w:rPr>
        <w:t>Biblos</w:t>
      </w:r>
      <w:proofErr w:type="spellEnd"/>
      <w:r w:rsidRPr="00B947B0">
        <w:rPr>
          <w:rFonts w:ascii="Segoe UI" w:eastAsia="Times New Roman" w:hAnsi="Segoe UI" w:cs="Segoe UI"/>
          <w:sz w:val="21"/>
          <w:szCs w:val="21"/>
          <w:lang w:eastAsia="sl-SI"/>
        </w:rPr>
        <w:t>,</w:t>
      </w:r>
      <w:r w:rsidRPr="00B947B0">
        <w:rPr>
          <w:rFonts w:ascii="Segoe UI" w:eastAsia="Times New Roman" w:hAnsi="Segoe UI" w:cs="Segoe UI"/>
          <w:sz w:val="21"/>
          <w:szCs w:val="21"/>
          <w:lang w:eastAsia="sl-SI"/>
        </w:rPr>
        <w:br/>
      </w:r>
      <w:r w:rsidRPr="00B947B0">
        <w:rPr>
          <w:rFonts w:ascii="Cambria Math" w:eastAsia="Times New Roman" w:hAnsi="Cambria Math" w:cs="Cambria Math"/>
          <w:sz w:val="21"/>
          <w:szCs w:val="21"/>
          <w:lang w:eastAsia="sl-SI"/>
        </w:rPr>
        <w:t>⦁</w:t>
      </w:r>
      <w:r w:rsidRPr="00B947B0">
        <w:rPr>
          <w:rFonts w:ascii="Segoe UI" w:eastAsia="Times New Roman" w:hAnsi="Segoe UI" w:cs="Segoe UI"/>
          <w:sz w:val="21"/>
          <w:szCs w:val="21"/>
          <w:lang w:eastAsia="sl-SI"/>
        </w:rPr>
        <w:t xml:space="preserve"> za izposojo zvočnih knjig preko portala </w:t>
      </w:r>
      <w:proofErr w:type="spellStart"/>
      <w:r w:rsidRPr="00B947B0">
        <w:rPr>
          <w:rFonts w:ascii="Segoe UI" w:eastAsia="Times New Roman" w:hAnsi="Segoe UI" w:cs="Segoe UI"/>
          <w:sz w:val="21"/>
          <w:szCs w:val="21"/>
          <w:lang w:eastAsia="sl-SI"/>
        </w:rPr>
        <w:t>Audibook</w:t>
      </w:r>
      <w:proofErr w:type="spellEnd"/>
      <w:r w:rsidR="00D07980" w:rsidRPr="00B947B0">
        <w:rPr>
          <w:rFonts w:ascii="Segoe UI" w:eastAsia="Times New Roman" w:hAnsi="Segoe UI" w:cs="Segoe UI"/>
          <w:sz w:val="21"/>
          <w:szCs w:val="21"/>
          <w:lang w:eastAsia="sl-SI"/>
        </w:rPr>
        <w:t>.</w:t>
      </w:r>
    </w:p>
    <w:p w:rsidR="005072C0" w:rsidRPr="00B947B0" w:rsidRDefault="005072C0" w:rsidP="00FF6D5C">
      <w:pPr>
        <w:shd w:val="clear" w:color="auto" w:fill="FFFFFF"/>
        <w:spacing w:after="0" w:line="240" w:lineRule="auto"/>
        <w:textAlignment w:val="baseline"/>
        <w:rPr>
          <w:rFonts w:ascii="Segoe UI" w:eastAsia="Times New Roman" w:hAnsi="Segoe UI" w:cs="Segoe UI"/>
          <w:sz w:val="21"/>
          <w:szCs w:val="21"/>
          <w:lang w:eastAsia="sl-SI"/>
        </w:rPr>
      </w:pPr>
    </w:p>
    <w:p w:rsidR="005072C0" w:rsidRDefault="005072C0" w:rsidP="006D7EBE">
      <w:pPr>
        <w:shd w:val="clear" w:color="auto" w:fill="FFFFFF" w:themeFill="background1"/>
        <w:spacing w:after="0" w:line="240" w:lineRule="auto"/>
        <w:jc w:val="center"/>
        <w:rPr>
          <w:rFonts w:ascii="Segoe UI" w:eastAsia="Times New Roman" w:hAnsi="Segoe UI" w:cs="Segoe UI"/>
          <w:b/>
          <w:bCs/>
          <w:sz w:val="21"/>
          <w:szCs w:val="21"/>
          <w:lang w:eastAsia="sl-SI"/>
        </w:rPr>
      </w:pP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3</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Za izterjavo gradiva in dolgov na domu lahko direktor pooblasti fizično ali pravno osebo, ki je pooblaščena za opravljanje izvršbe.</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4</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Knjižnica ob koncu koledarskega leta sestavi kartoteko članov, ki gradiva kljub vsem opominom niso vrnili, in članov, za katere meni, da so povzročili z uničenjem knjižničnega gradiva veliko škodo.</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Uporabnike oziroma člane, ki ne spoštujejo pravilnika o poslovanju knjižnice, lahko Svet knjižnice s sklepom izključi iz članstva knjižnice oziroma prepove uporabo knjižničnega gradiva opreme in prostorov.</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5</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Reklamacije upoštevamo na podlagi računa oziroma računalniškega izpisa knjižničnega gradiva.</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E. JEZIK POSLOVANJA</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6</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Jezik poslovanja je slovenščina.</w:t>
      </w:r>
    </w:p>
    <w:p w:rsid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A5631E" w:rsidRDefault="00A5631E" w:rsidP="006D7EBE">
      <w:pPr>
        <w:shd w:val="clear" w:color="auto" w:fill="FFFFFF" w:themeFill="background1"/>
        <w:spacing w:after="100" w:afterAutospacing="1" w:line="240" w:lineRule="auto"/>
        <w:rPr>
          <w:rFonts w:ascii="Segoe UI" w:eastAsia="Times New Roman" w:hAnsi="Segoe UI" w:cs="Segoe UI"/>
          <w:sz w:val="21"/>
          <w:szCs w:val="21"/>
          <w:lang w:eastAsia="sl-SI"/>
        </w:rPr>
      </w:pPr>
    </w:p>
    <w:p w:rsidR="00A5631E" w:rsidRDefault="00A5631E" w:rsidP="006D7EBE">
      <w:pPr>
        <w:shd w:val="clear" w:color="auto" w:fill="FFFFFF" w:themeFill="background1"/>
        <w:spacing w:after="100" w:afterAutospacing="1" w:line="240" w:lineRule="auto"/>
        <w:rPr>
          <w:rFonts w:ascii="Segoe UI" w:eastAsia="Times New Roman" w:hAnsi="Segoe UI" w:cs="Segoe UI"/>
          <w:sz w:val="21"/>
          <w:szCs w:val="21"/>
          <w:lang w:eastAsia="sl-SI"/>
        </w:rPr>
      </w:pPr>
    </w:p>
    <w:p w:rsidR="00A5631E" w:rsidRDefault="00A5631E" w:rsidP="006D7EBE">
      <w:pPr>
        <w:shd w:val="clear" w:color="auto" w:fill="FFFFFF" w:themeFill="background1"/>
        <w:spacing w:after="100" w:afterAutospacing="1" w:line="240" w:lineRule="auto"/>
        <w:rPr>
          <w:rFonts w:ascii="Segoe UI" w:eastAsia="Times New Roman" w:hAnsi="Segoe UI" w:cs="Segoe UI"/>
          <w:sz w:val="21"/>
          <w:szCs w:val="21"/>
          <w:lang w:eastAsia="sl-SI"/>
        </w:rPr>
      </w:pPr>
    </w:p>
    <w:p w:rsidR="00A5631E" w:rsidRPr="006D7EBE" w:rsidRDefault="00A5631E" w:rsidP="006D7EBE">
      <w:pPr>
        <w:shd w:val="clear" w:color="auto" w:fill="FFFFFF" w:themeFill="background1"/>
        <w:spacing w:after="100" w:afterAutospacing="1" w:line="240" w:lineRule="auto"/>
        <w:rPr>
          <w:rFonts w:ascii="Segoe UI" w:eastAsia="Times New Roman" w:hAnsi="Segoe UI" w:cs="Segoe UI"/>
          <w:sz w:val="21"/>
          <w:szCs w:val="21"/>
          <w:lang w:eastAsia="sl-SI"/>
        </w:rPr>
      </w:pPr>
      <w:bookmarkStart w:id="1" w:name="_GoBack"/>
      <w:bookmarkEnd w:id="1"/>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lastRenderedPageBreak/>
        <w:t>F. VRSTE IN CENIK STORITEV</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7</w:t>
      </w:r>
      <w:r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CA5CF8">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Knjižnica opredeli vrste storitev in cenik kot dodatek k temu pravilniku, kar mora sprejeti Svet knjižnice do konca tekočega leta za naslednje leto.</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G. KONČNE DOLOČBE</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C767FD" w:rsidP="006D7EBE">
      <w:pPr>
        <w:shd w:val="clear" w:color="auto" w:fill="FFFFFF" w:themeFill="background1"/>
        <w:spacing w:after="0" w:line="240" w:lineRule="auto"/>
        <w:jc w:val="center"/>
        <w:rPr>
          <w:rFonts w:ascii="Segoe UI" w:eastAsia="Times New Roman" w:hAnsi="Segoe UI" w:cs="Segoe UI"/>
          <w:sz w:val="21"/>
          <w:szCs w:val="21"/>
          <w:lang w:eastAsia="sl-SI"/>
        </w:rPr>
      </w:pPr>
      <w:r>
        <w:rPr>
          <w:rFonts w:ascii="Segoe UI" w:eastAsia="Times New Roman" w:hAnsi="Segoe UI" w:cs="Segoe UI"/>
          <w:b/>
          <w:bCs/>
          <w:sz w:val="21"/>
          <w:szCs w:val="21"/>
          <w:lang w:eastAsia="sl-SI"/>
        </w:rPr>
        <w:t>2</w:t>
      </w:r>
      <w:r w:rsidR="00F110D4">
        <w:rPr>
          <w:rFonts w:ascii="Segoe UI" w:eastAsia="Times New Roman" w:hAnsi="Segoe UI" w:cs="Segoe UI"/>
          <w:b/>
          <w:bCs/>
          <w:sz w:val="21"/>
          <w:szCs w:val="21"/>
          <w:lang w:eastAsia="sl-SI"/>
        </w:rPr>
        <w:t>8</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Člani knjižnice morajo biti opozorjeni na določbe tega Pravilnika ob vpisu v knjižnico. Izvod Pravilnika se hrani v prostorih knjižnice (izposoja in informacije), ki ga dobijo člani in uporabniki kadarkoli na vpogled. Pravilnik je dostopen tudi na spletni strani knjižnice: </w:t>
      </w:r>
      <w:hyperlink r:id="rId11" w:tgtFrame="_blank" w:history="1">
        <w:r w:rsidRPr="006D7EBE">
          <w:rPr>
            <w:rFonts w:ascii="Segoe UI" w:eastAsia="Times New Roman" w:hAnsi="Segoe UI" w:cs="Segoe UI"/>
            <w:sz w:val="21"/>
            <w:szCs w:val="21"/>
            <w:u w:val="single"/>
            <w:lang w:eastAsia="sl-SI"/>
          </w:rPr>
          <w:t>http://www.idr.sik.si</w:t>
        </w:r>
      </w:hyperlink>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F110D4" w:rsidP="004C06A0">
      <w:pPr>
        <w:shd w:val="clear" w:color="auto" w:fill="FFFFFF" w:themeFill="background1"/>
        <w:spacing w:after="0" w:line="240" w:lineRule="auto"/>
        <w:jc w:val="center"/>
        <w:rPr>
          <w:rFonts w:ascii="Segoe UI" w:eastAsia="Times New Roman" w:hAnsi="Segoe UI" w:cs="Segoe UI"/>
          <w:b/>
          <w:bCs/>
          <w:sz w:val="21"/>
          <w:szCs w:val="21"/>
          <w:lang w:eastAsia="sl-SI"/>
        </w:rPr>
      </w:pPr>
      <w:r>
        <w:rPr>
          <w:rFonts w:ascii="Segoe UI" w:eastAsia="Times New Roman" w:hAnsi="Segoe UI" w:cs="Segoe UI"/>
          <w:b/>
          <w:bCs/>
          <w:sz w:val="21"/>
          <w:szCs w:val="21"/>
          <w:lang w:eastAsia="sl-SI"/>
        </w:rPr>
        <w:t>29</w:t>
      </w:r>
      <w:r w:rsidR="006D7EBE" w:rsidRPr="006D7EBE">
        <w:rPr>
          <w:rFonts w:ascii="Segoe UI" w:eastAsia="Times New Roman" w:hAnsi="Segoe UI" w:cs="Segoe UI"/>
          <w:b/>
          <w:bCs/>
          <w:sz w:val="21"/>
          <w:szCs w:val="21"/>
          <w:lang w:eastAsia="sl-SI"/>
        </w:rPr>
        <w:t>. člen</w:t>
      </w:r>
    </w:p>
    <w:p w:rsidR="006D7EBE" w:rsidRPr="006D7EBE" w:rsidRDefault="006D7EBE" w:rsidP="006D7EBE">
      <w:pPr>
        <w:shd w:val="clear" w:color="auto" w:fill="FFFFFF" w:themeFill="background1"/>
        <w:spacing w:after="100" w:afterAutospacing="1" w:line="240" w:lineRule="auto"/>
        <w:jc w:val="center"/>
        <w:rPr>
          <w:rFonts w:ascii="Segoe UI" w:eastAsia="Times New Roman" w:hAnsi="Segoe UI" w:cs="Segoe UI"/>
          <w:sz w:val="21"/>
          <w:szCs w:val="21"/>
          <w:lang w:eastAsia="sl-SI"/>
        </w:rPr>
      </w:pPr>
      <w:r w:rsidRPr="006D7EBE">
        <w:rPr>
          <w:rFonts w:ascii="Segoe UI" w:eastAsia="Times New Roman" w:hAnsi="Segoe UI" w:cs="Segoe UI"/>
          <w:b/>
          <w:bCs/>
          <w:sz w:val="21"/>
          <w:szCs w:val="21"/>
          <w:lang w:eastAsia="sl-SI"/>
        </w:rPr>
        <w:t> </w:t>
      </w:r>
    </w:p>
    <w:p w:rsidR="006D7EBE" w:rsidRPr="006D7EBE" w:rsidRDefault="006D7EBE" w:rsidP="006D7EBE">
      <w:pPr>
        <w:shd w:val="clear" w:color="auto" w:fill="FFFFFF" w:themeFill="background1"/>
        <w:spacing w:after="0"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Pravilnik Mestne knjižnice in čitalnice je bil sprejet na</w:t>
      </w:r>
      <w:r w:rsidR="00343657">
        <w:rPr>
          <w:rFonts w:ascii="Segoe UI" w:eastAsia="Times New Roman" w:hAnsi="Segoe UI" w:cs="Segoe UI"/>
          <w:sz w:val="21"/>
          <w:szCs w:val="21"/>
          <w:lang w:eastAsia="sl-SI"/>
        </w:rPr>
        <w:t xml:space="preserve"> </w:t>
      </w:r>
      <w:r w:rsidR="00CA5CF8">
        <w:rPr>
          <w:rFonts w:ascii="Segoe UI" w:eastAsia="Times New Roman" w:hAnsi="Segoe UI" w:cs="Segoe UI"/>
          <w:sz w:val="21"/>
          <w:szCs w:val="21"/>
          <w:lang w:eastAsia="sl-SI"/>
        </w:rPr>
        <w:t xml:space="preserve">22. korespondenčni seji dne 25. aprila 2024. </w:t>
      </w:r>
      <w:r w:rsidRPr="006D7EBE">
        <w:rPr>
          <w:rFonts w:ascii="Segoe UI" w:eastAsia="Times New Roman" w:hAnsi="Segoe UI" w:cs="Segoe UI"/>
          <w:sz w:val="21"/>
          <w:szCs w:val="21"/>
          <w:lang w:eastAsia="sl-SI"/>
        </w:rPr>
        <w:t xml:space="preserve"> S tem dnem prenehajo veljati vsi prejšnji notranji predpisi knjižnice, ki so kakorkoli v nasprotju z določbami tega pravilnika.</w:t>
      </w:r>
    </w:p>
    <w:p w:rsidR="006D7EBE" w:rsidRPr="006D7EBE" w:rsidRDefault="006D7EBE" w:rsidP="006D7EBE">
      <w:pPr>
        <w:shd w:val="clear" w:color="auto" w:fill="FFFFFF" w:themeFill="background1"/>
        <w:spacing w:after="100" w:afterAutospacing="1" w:line="240" w:lineRule="auto"/>
        <w:jc w:val="both"/>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P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xml:space="preserve">Idrija, </w:t>
      </w:r>
      <w:r w:rsidR="00CA5CF8">
        <w:rPr>
          <w:rFonts w:ascii="Segoe UI" w:eastAsia="Times New Roman" w:hAnsi="Segoe UI" w:cs="Segoe UI"/>
          <w:sz w:val="21"/>
          <w:szCs w:val="21"/>
          <w:lang w:eastAsia="sl-SI"/>
        </w:rPr>
        <w:t>25. 04. 2024</w:t>
      </w:r>
    </w:p>
    <w:p w:rsidR="006D7EBE" w:rsidRPr="006D7EBE" w:rsidRDefault="006D7EBE" w:rsidP="006D7EBE">
      <w:pPr>
        <w:shd w:val="clear" w:color="auto" w:fill="FFFFFF" w:themeFill="background1"/>
        <w:spacing w:after="100" w:afterAutospacing="1"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 </w:t>
      </w:r>
    </w:p>
    <w:p w:rsidR="006D7EBE" w:rsidRDefault="006D7EBE" w:rsidP="006D7EBE">
      <w:pPr>
        <w:shd w:val="clear" w:color="auto" w:fill="FFFFFF" w:themeFill="background1"/>
        <w:spacing w:after="0" w:line="240" w:lineRule="auto"/>
        <w:rPr>
          <w:rFonts w:ascii="Segoe UI" w:eastAsia="Times New Roman" w:hAnsi="Segoe UI" w:cs="Segoe UI"/>
          <w:sz w:val="21"/>
          <w:szCs w:val="21"/>
          <w:lang w:eastAsia="sl-SI"/>
        </w:rPr>
      </w:pPr>
      <w:r w:rsidRPr="006D7EBE">
        <w:rPr>
          <w:rFonts w:ascii="Segoe UI" w:eastAsia="Times New Roman" w:hAnsi="Segoe UI" w:cs="Segoe UI"/>
          <w:sz w:val="21"/>
          <w:szCs w:val="21"/>
          <w:lang w:eastAsia="sl-SI"/>
        </w:rPr>
        <w:t>Predsednica sveta</w:t>
      </w:r>
      <w:r w:rsidR="00CA5CF8">
        <w:rPr>
          <w:rFonts w:ascii="Segoe UI" w:eastAsia="Times New Roman" w:hAnsi="Segoe UI" w:cs="Segoe UI"/>
          <w:sz w:val="21"/>
          <w:szCs w:val="21"/>
          <w:lang w:eastAsia="sl-SI"/>
        </w:rPr>
        <w:t xml:space="preserve"> Sonja Mlakar</w:t>
      </w:r>
    </w:p>
    <w:p w:rsidR="00B947B0" w:rsidRPr="006D7EBE" w:rsidRDefault="00B947B0" w:rsidP="006D7EBE">
      <w:pPr>
        <w:shd w:val="clear" w:color="auto" w:fill="FFFFFF" w:themeFill="background1"/>
        <w:spacing w:after="0" w:line="240" w:lineRule="auto"/>
        <w:rPr>
          <w:rFonts w:ascii="Segoe UI" w:eastAsia="Times New Roman" w:hAnsi="Segoe UI" w:cs="Segoe UI"/>
          <w:sz w:val="21"/>
          <w:szCs w:val="21"/>
          <w:lang w:eastAsia="sl-SI"/>
        </w:rPr>
      </w:pPr>
    </w:p>
    <w:p w:rsidR="00837A80" w:rsidRPr="006D7EBE" w:rsidRDefault="00A5631E" w:rsidP="006D7EBE">
      <w:pPr>
        <w:shd w:val="clear" w:color="auto" w:fill="FFFFFF" w:themeFill="background1"/>
      </w:pPr>
    </w:p>
    <w:sectPr w:rsidR="00837A80" w:rsidRPr="006D7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5A0F"/>
    <w:multiLevelType w:val="hybridMultilevel"/>
    <w:tmpl w:val="797E6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BE"/>
    <w:rsid w:val="00060530"/>
    <w:rsid w:val="0012266C"/>
    <w:rsid w:val="00147BEE"/>
    <w:rsid w:val="001B1BFF"/>
    <w:rsid w:val="001C4484"/>
    <w:rsid w:val="001E2CD9"/>
    <w:rsid w:val="002549CF"/>
    <w:rsid w:val="003210A6"/>
    <w:rsid w:val="003320AF"/>
    <w:rsid w:val="00343657"/>
    <w:rsid w:val="00357DAE"/>
    <w:rsid w:val="00396877"/>
    <w:rsid w:val="003E465E"/>
    <w:rsid w:val="004C06A0"/>
    <w:rsid w:val="005072C0"/>
    <w:rsid w:val="005A47C0"/>
    <w:rsid w:val="006259FE"/>
    <w:rsid w:val="00674EF0"/>
    <w:rsid w:val="0068761C"/>
    <w:rsid w:val="006B5DD2"/>
    <w:rsid w:val="006C06D1"/>
    <w:rsid w:val="006D7EBE"/>
    <w:rsid w:val="006F6513"/>
    <w:rsid w:val="007436C7"/>
    <w:rsid w:val="007479D1"/>
    <w:rsid w:val="007B6E6E"/>
    <w:rsid w:val="00832463"/>
    <w:rsid w:val="00834E5D"/>
    <w:rsid w:val="00897BE6"/>
    <w:rsid w:val="008B7D6D"/>
    <w:rsid w:val="009F53CC"/>
    <w:rsid w:val="00A53401"/>
    <w:rsid w:val="00A5631E"/>
    <w:rsid w:val="00A94854"/>
    <w:rsid w:val="00AB7F0B"/>
    <w:rsid w:val="00B666E4"/>
    <w:rsid w:val="00B947B0"/>
    <w:rsid w:val="00BA1ED1"/>
    <w:rsid w:val="00C25231"/>
    <w:rsid w:val="00C767FD"/>
    <w:rsid w:val="00CA5CF8"/>
    <w:rsid w:val="00D07980"/>
    <w:rsid w:val="00D165F2"/>
    <w:rsid w:val="00D6740F"/>
    <w:rsid w:val="00DB6BE8"/>
    <w:rsid w:val="00E3369E"/>
    <w:rsid w:val="00F110D4"/>
    <w:rsid w:val="00F275A3"/>
    <w:rsid w:val="00FF6D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CC8A"/>
  <w15:chartTrackingRefBased/>
  <w15:docId w15:val="{F6EBEB51-0BD6-4ABA-BCA3-43BDF8E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D7EB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D7EBE"/>
    <w:rPr>
      <w:b/>
      <w:bCs/>
    </w:rPr>
  </w:style>
  <w:style w:type="character" w:styleId="Hiperpovezava">
    <w:name w:val="Hyperlink"/>
    <w:basedOn w:val="Privzetapisavaodstavka"/>
    <w:uiPriority w:val="99"/>
    <w:semiHidden/>
    <w:unhideWhenUsed/>
    <w:rsid w:val="006D7EBE"/>
    <w:rPr>
      <w:color w:val="0000FF"/>
      <w:u w:val="single"/>
    </w:rPr>
  </w:style>
  <w:style w:type="character" w:styleId="Poudarek">
    <w:name w:val="Emphasis"/>
    <w:basedOn w:val="Privzetapisavaodstavka"/>
    <w:uiPriority w:val="20"/>
    <w:qFormat/>
    <w:rsid w:val="00E3369E"/>
    <w:rPr>
      <w:i/>
      <w:iCs/>
    </w:rPr>
  </w:style>
  <w:style w:type="paragraph" w:styleId="Besedilooblaka">
    <w:name w:val="Balloon Text"/>
    <w:basedOn w:val="Navaden"/>
    <w:link w:val="BesedilooblakaZnak"/>
    <w:uiPriority w:val="99"/>
    <w:semiHidden/>
    <w:unhideWhenUsed/>
    <w:rsid w:val="00D1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65F2"/>
    <w:rPr>
      <w:rFonts w:ascii="Segoe UI" w:hAnsi="Segoe UI" w:cs="Segoe UI"/>
      <w:sz w:val="18"/>
      <w:szCs w:val="18"/>
    </w:rPr>
  </w:style>
  <w:style w:type="paragraph" w:styleId="Odstavekseznama">
    <w:name w:val="List Paragraph"/>
    <w:basedOn w:val="Navaden"/>
    <w:uiPriority w:val="34"/>
    <w:qFormat/>
    <w:rsid w:val="00254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702">
      <w:bodyDiv w:val="1"/>
      <w:marLeft w:val="0"/>
      <w:marRight w:val="0"/>
      <w:marTop w:val="0"/>
      <w:marBottom w:val="0"/>
      <w:divBdr>
        <w:top w:val="none" w:sz="0" w:space="0" w:color="auto"/>
        <w:left w:val="none" w:sz="0" w:space="0" w:color="auto"/>
        <w:bottom w:val="none" w:sz="0" w:space="0" w:color="auto"/>
        <w:right w:val="none" w:sz="0" w:space="0" w:color="auto"/>
      </w:divBdr>
    </w:div>
    <w:div w:id="436103071">
      <w:bodyDiv w:val="1"/>
      <w:marLeft w:val="0"/>
      <w:marRight w:val="0"/>
      <w:marTop w:val="0"/>
      <w:marBottom w:val="0"/>
      <w:divBdr>
        <w:top w:val="none" w:sz="0" w:space="0" w:color="auto"/>
        <w:left w:val="none" w:sz="0" w:space="0" w:color="auto"/>
        <w:bottom w:val="none" w:sz="0" w:space="0" w:color="auto"/>
        <w:right w:val="none" w:sz="0" w:space="0" w:color="auto"/>
      </w:divBdr>
    </w:div>
    <w:div w:id="708070010">
      <w:bodyDiv w:val="1"/>
      <w:marLeft w:val="0"/>
      <w:marRight w:val="0"/>
      <w:marTop w:val="0"/>
      <w:marBottom w:val="0"/>
      <w:divBdr>
        <w:top w:val="none" w:sz="0" w:space="0" w:color="auto"/>
        <w:left w:val="none" w:sz="0" w:space="0" w:color="auto"/>
        <w:bottom w:val="none" w:sz="0" w:space="0" w:color="auto"/>
        <w:right w:val="none" w:sz="0" w:space="0" w:color="auto"/>
      </w:divBdr>
    </w:div>
    <w:div w:id="856773123">
      <w:bodyDiv w:val="1"/>
      <w:marLeft w:val="0"/>
      <w:marRight w:val="0"/>
      <w:marTop w:val="0"/>
      <w:marBottom w:val="0"/>
      <w:divBdr>
        <w:top w:val="none" w:sz="0" w:space="0" w:color="auto"/>
        <w:left w:val="none" w:sz="0" w:space="0" w:color="auto"/>
        <w:bottom w:val="none" w:sz="0" w:space="0" w:color="auto"/>
        <w:right w:val="none" w:sz="0" w:space="0" w:color="auto"/>
      </w:divBdr>
    </w:div>
    <w:div w:id="1172524899">
      <w:bodyDiv w:val="1"/>
      <w:marLeft w:val="0"/>
      <w:marRight w:val="0"/>
      <w:marTop w:val="0"/>
      <w:marBottom w:val="0"/>
      <w:divBdr>
        <w:top w:val="none" w:sz="0" w:space="0" w:color="auto"/>
        <w:left w:val="none" w:sz="0" w:space="0" w:color="auto"/>
        <w:bottom w:val="none" w:sz="0" w:space="0" w:color="auto"/>
        <w:right w:val="none" w:sz="0" w:space="0" w:color="auto"/>
      </w:divBdr>
    </w:div>
    <w:div w:id="1215432333">
      <w:bodyDiv w:val="1"/>
      <w:marLeft w:val="0"/>
      <w:marRight w:val="0"/>
      <w:marTop w:val="0"/>
      <w:marBottom w:val="0"/>
      <w:divBdr>
        <w:top w:val="none" w:sz="0" w:space="0" w:color="auto"/>
        <w:left w:val="none" w:sz="0" w:space="0" w:color="auto"/>
        <w:bottom w:val="none" w:sz="0" w:space="0" w:color="auto"/>
        <w:right w:val="none" w:sz="0" w:space="0" w:color="auto"/>
      </w:divBdr>
    </w:div>
    <w:div w:id="13020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03-01-1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radni-list.si/glasilo-uradni-list-rs/vsebina/2015-01-36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glasilo-uradni-list-rs/vsebina/2002-01-4807" TargetMode="External"/><Relationship Id="rId11" Type="http://schemas.openxmlformats.org/officeDocument/2006/relationships/hyperlink" Target="http://www.idr.sik.si/" TargetMode="External"/><Relationship Id="rId5" Type="http://schemas.openxmlformats.org/officeDocument/2006/relationships/hyperlink" Target="https://www.uradni-list.si/glasilo-uradni-list-rs/vsebina/2001-01-4446" TargetMode="External"/><Relationship Id="rId10" Type="http://schemas.openxmlformats.org/officeDocument/2006/relationships/hyperlink" Target="https://www.uradni-list.si/glasilo-uradni-list-rs/vsebina/2022-01-4187"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22-01-41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2751</Words>
  <Characters>15683</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11</cp:revision>
  <cp:lastPrinted>2024-04-29T13:26:00Z</cp:lastPrinted>
  <dcterms:created xsi:type="dcterms:W3CDTF">2024-04-26T06:58:00Z</dcterms:created>
  <dcterms:modified xsi:type="dcterms:W3CDTF">2024-04-29T13:26:00Z</dcterms:modified>
</cp:coreProperties>
</file>